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62" w:rsidRPr="005475A7" w:rsidRDefault="00AB5B62" w:rsidP="00AB5B62">
      <w:pPr>
        <w:autoSpaceDE w:val="0"/>
        <w:autoSpaceDN w:val="0"/>
        <w:adjustRightInd w:val="0"/>
        <w:jc w:val="center"/>
        <w:rPr>
          <w:rFonts w:eastAsia="Calibri"/>
          <w:b/>
          <w:color w:val="000000"/>
          <w:lang w:val="kk-KZ" w:eastAsia="en-US"/>
        </w:rPr>
      </w:pPr>
      <w:r w:rsidRPr="005475A7">
        <w:rPr>
          <w:rFonts w:eastAsia="Calibri"/>
          <w:b/>
          <w:color w:val="000000"/>
          <w:lang w:val="kk-KZ" w:eastAsia="en-US"/>
        </w:rPr>
        <w:t xml:space="preserve">Әл-Фараби атындағы Қазақ ұлттық университеті </w:t>
      </w:r>
    </w:p>
    <w:p w:rsidR="00AB5B62" w:rsidRPr="005475A7" w:rsidRDefault="00AB5B62" w:rsidP="00AB5B62">
      <w:pPr>
        <w:autoSpaceDE w:val="0"/>
        <w:autoSpaceDN w:val="0"/>
        <w:adjustRightInd w:val="0"/>
        <w:jc w:val="center"/>
        <w:rPr>
          <w:rFonts w:eastAsia="Calibri"/>
          <w:b/>
          <w:color w:val="000000"/>
          <w:lang w:val="kk-KZ" w:eastAsia="en-US"/>
        </w:rPr>
      </w:pPr>
      <w:r w:rsidRPr="005475A7">
        <w:rPr>
          <w:rFonts w:eastAsia="Calibri"/>
          <w:b/>
          <w:color w:val="000000"/>
          <w:lang w:val="kk-KZ" w:eastAsia="en-US"/>
        </w:rPr>
        <w:t>Экономика және бизнес жоғары мектебі</w:t>
      </w:r>
    </w:p>
    <w:p w:rsidR="00AB5B62" w:rsidRPr="005475A7" w:rsidRDefault="00AB5B62" w:rsidP="00AB5B62">
      <w:pPr>
        <w:autoSpaceDE w:val="0"/>
        <w:autoSpaceDN w:val="0"/>
        <w:adjustRightInd w:val="0"/>
        <w:jc w:val="center"/>
        <w:rPr>
          <w:b/>
          <w:bCs/>
          <w:color w:val="000000"/>
          <w:lang w:val="kk-KZ"/>
        </w:rPr>
      </w:pPr>
      <w:r w:rsidRPr="005475A7">
        <w:rPr>
          <w:b/>
          <w:bCs/>
          <w:color w:val="000000"/>
        </w:rPr>
        <w:t>«Экономика»</w:t>
      </w:r>
      <w:r w:rsidRPr="005475A7">
        <w:rPr>
          <w:b/>
          <w:bCs/>
          <w:color w:val="000000"/>
          <w:lang w:val="kk-KZ"/>
        </w:rPr>
        <w:t xml:space="preserve"> кафедрасы</w:t>
      </w:r>
    </w:p>
    <w:p w:rsidR="00AB5B62" w:rsidRPr="00102485" w:rsidRDefault="00A16926" w:rsidP="00AB5B62">
      <w:pPr>
        <w:pStyle w:val="HTML"/>
        <w:shd w:val="clear" w:color="auto" w:fill="FFFFFF"/>
        <w:jc w:val="center"/>
        <w:rPr>
          <w:rFonts w:ascii="Times New Roman" w:hAnsi="Times New Roman" w:cs="Times New Roman"/>
          <w:b/>
          <w:color w:val="212121"/>
          <w:sz w:val="24"/>
          <w:szCs w:val="24"/>
          <w:lang w:val="kk-KZ"/>
        </w:rPr>
      </w:pPr>
      <w:r w:rsidRPr="00A16926">
        <w:rPr>
          <w:rFonts w:ascii="Times New Roman" w:hAnsi="Times New Roman" w:cs="Times New Roman"/>
          <w:b/>
          <w:iCs/>
          <w:sz w:val="24"/>
          <w:szCs w:val="24"/>
        </w:rPr>
        <w:t>6</w:t>
      </w:r>
      <w:r>
        <w:rPr>
          <w:rFonts w:ascii="Times New Roman" w:hAnsi="Times New Roman" w:cs="Times New Roman"/>
          <w:b/>
          <w:iCs/>
          <w:sz w:val="24"/>
          <w:szCs w:val="24"/>
          <w:lang w:val="en-US"/>
        </w:rPr>
        <w:t>M</w:t>
      </w:r>
      <w:r w:rsidRPr="00A16926">
        <w:rPr>
          <w:rFonts w:ascii="Times New Roman" w:hAnsi="Times New Roman" w:cs="Times New Roman"/>
          <w:b/>
          <w:iCs/>
          <w:sz w:val="24"/>
          <w:szCs w:val="24"/>
        </w:rPr>
        <w:t xml:space="preserve">050600 </w:t>
      </w:r>
      <w:r>
        <w:rPr>
          <w:rFonts w:ascii="Times New Roman" w:hAnsi="Times New Roman" w:cs="Times New Roman"/>
          <w:b/>
          <w:iCs/>
          <w:sz w:val="24"/>
          <w:szCs w:val="24"/>
          <w:lang w:val="kk-KZ"/>
        </w:rPr>
        <w:t>Экономика</w:t>
      </w:r>
      <w:r w:rsidR="00FF632D">
        <w:rPr>
          <w:rFonts w:ascii="Times New Roman" w:hAnsi="Times New Roman" w:cs="Times New Roman"/>
          <w:b/>
          <w:color w:val="000000"/>
          <w:sz w:val="24"/>
          <w:szCs w:val="24"/>
          <w:lang w:val="kk-KZ"/>
        </w:rPr>
        <w:t xml:space="preserve"> </w:t>
      </w:r>
      <w:r w:rsidR="00FF632D">
        <w:rPr>
          <w:rFonts w:ascii="Times New Roman" w:hAnsi="Times New Roman" w:cs="Times New Roman"/>
          <w:b/>
          <w:color w:val="212121"/>
          <w:sz w:val="24"/>
          <w:szCs w:val="24"/>
          <w:lang w:val="kk-KZ"/>
        </w:rPr>
        <w:t>мамандығы</w:t>
      </w:r>
      <w:r w:rsidR="00102485">
        <w:rPr>
          <w:rFonts w:ascii="Times New Roman" w:hAnsi="Times New Roman" w:cs="Times New Roman"/>
          <w:b/>
          <w:color w:val="212121"/>
          <w:sz w:val="24"/>
          <w:szCs w:val="24"/>
          <w:lang w:val="kk-KZ"/>
        </w:rPr>
        <w:t xml:space="preserve"> </w:t>
      </w:r>
      <w:r w:rsidR="00AB5B62" w:rsidRPr="005475A7">
        <w:rPr>
          <w:rFonts w:ascii="Times New Roman" w:hAnsi="Times New Roman" w:cs="Times New Roman"/>
          <w:b/>
          <w:color w:val="212121"/>
          <w:sz w:val="24"/>
          <w:szCs w:val="24"/>
          <w:lang w:val="kk-KZ"/>
        </w:rPr>
        <w:t>бойынша білім беру бағдарламасы</w:t>
      </w:r>
    </w:p>
    <w:p w:rsidR="00AB5B62" w:rsidRPr="00102485" w:rsidRDefault="00AB5B62" w:rsidP="00AB5B62">
      <w:pPr>
        <w:jc w:val="center"/>
        <w:rPr>
          <w:color w:val="000000"/>
          <w:lang w:val="kk-KZ"/>
        </w:rPr>
      </w:pPr>
    </w:p>
    <w:p w:rsidR="00AB5B62" w:rsidRPr="005475A7" w:rsidRDefault="00AB5B62" w:rsidP="00AB5B62">
      <w:pPr>
        <w:autoSpaceDE w:val="0"/>
        <w:autoSpaceDN w:val="0"/>
        <w:adjustRightInd w:val="0"/>
        <w:jc w:val="center"/>
        <w:rPr>
          <w:b/>
          <w:bCs/>
          <w:color w:val="000000"/>
        </w:rPr>
      </w:pPr>
      <w:r w:rsidRPr="005475A7">
        <w:rPr>
          <w:b/>
          <w:bCs/>
          <w:color w:val="000000"/>
        </w:rPr>
        <w:t>Силлабус</w:t>
      </w:r>
    </w:p>
    <w:p w:rsidR="00AB5B62" w:rsidRPr="005475A7" w:rsidRDefault="00A16926" w:rsidP="00AB5B62">
      <w:pPr>
        <w:autoSpaceDE w:val="0"/>
        <w:autoSpaceDN w:val="0"/>
        <w:adjustRightInd w:val="0"/>
        <w:jc w:val="center"/>
        <w:rPr>
          <w:b/>
          <w:bCs/>
          <w:color w:val="000000"/>
        </w:rPr>
      </w:pPr>
      <w:r w:rsidRPr="00CB79F4">
        <w:rPr>
          <w:b/>
          <w:lang w:val="en-US"/>
        </w:rPr>
        <w:t xml:space="preserve">MA </w:t>
      </w:r>
      <w:r w:rsidRPr="00CB79F4">
        <w:rPr>
          <w:b/>
        </w:rPr>
        <w:t>5302</w:t>
      </w:r>
      <w:r w:rsidR="00AB5B62">
        <w:rPr>
          <w:b/>
          <w:color w:val="000000"/>
          <w:lang w:val="kk-KZ"/>
        </w:rPr>
        <w:t xml:space="preserve"> </w:t>
      </w:r>
      <w:proofErr w:type="spellStart"/>
      <w:r w:rsidR="009855A5" w:rsidRPr="009855A5">
        <w:rPr>
          <w:b/>
          <w:color w:val="000000"/>
        </w:rPr>
        <w:t>Экономикалық</w:t>
      </w:r>
      <w:proofErr w:type="spellEnd"/>
      <w:r w:rsidR="009855A5" w:rsidRPr="009855A5">
        <w:rPr>
          <w:b/>
          <w:color w:val="000000"/>
        </w:rPr>
        <w:t xml:space="preserve"> </w:t>
      </w:r>
      <w:proofErr w:type="spellStart"/>
      <w:r w:rsidR="009855A5" w:rsidRPr="009855A5">
        <w:rPr>
          <w:b/>
          <w:color w:val="000000"/>
        </w:rPr>
        <w:t>ғылымның</w:t>
      </w:r>
      <w:proofErr w:type="spellEnd"/>
      <w:r w:rsidR="009855A5" w:rsidRPr="009855A5">
        <w:rPr>
          <w:b/>
          <w:color w:val="000000"/>
        </w:rPr>
        <w:t xml:space="preserve"> </w:t>
      </w:r>
      <w:proofErr w:type="spellStart"/>
      <w:r w:rsidR="009855A5" w:rsidRPr="009855A5">
        <w:rPr>
          <w:b/>
          <w:color w:val="000000"/>
        </w:rPr>
        <w:t>заманауи</w:t>
      </w:r>
      <w:proofErr w:type="spellEnd"/>
      <w:r w:rsidR="009855A5" w:rsidRPr="009855A5">
        <w:rPr>
          <w:b/>
          <w:color w:val="000000"/>
        </w:rPr>
        <w:t xml:space="preserve"> </w:t>
      </w:r>
      <w:proofErr w:type="spellStart"/>
      <w:r w:rsidR="009855A5" w:rsidRPr="009855A5">
        <w:rPr>
          <w:b/>
          <w:color w:val="000000"/>
        </w:rPr>
        <w:t>ұғымдары</w:t>
      </w:r>
      <w:proofErr w:type="spellEnd"/>
    </w:p>
    <w:p w:rsidR="00AB5B62" w:rsidRPr="005475A7" w:rsidRDefault="00AB5B62" w:rsidP="00AB5B62">
      <w:pPr>
        <w:jc w:val="center"/>
        <w:rPr>
          <w:b/>
          <w:bCs/>
          <w:color w:val="000000"/>
          <w:lang w:val="kk-KZ"/>
        </w:rPr>
      </w:pPr>
      <w:r w:rsidRPr="005475A7">
        <w:rPr>
          <w:b/>
          <w:bCs/>
          <w:color w:val="000000"/>
        </w:rPr>
        <w:t>201</w:t>
      </w:r>
      <w:r w:rsidR="00B34EE0">
        <w:rPr>
          <w:b/>
          <w:bCs/>
          <w:color w:val="000000"/>
          <w:lang w:val="kk-KZ"/>
        </w:rPr>
        <w:t>8</w:t>
      </w:r>
      <w:r w:rsidR="00B34EE0">
        <w:rPr>
          <w:b/>
          <w:bCs/>
          <w:color w:val="000000"/>
        </w:rPr>
        <w:t>-2019</w:t>
      </w:r>
      <w:r w:rsidRPr="005475A7">
        <w:rPr>
          <w:b/>
          <w:bCs/>
          <w:color w:val="000000"/>
        </w:rPr>
        <w:t xml:space="preserve"> </w:t>
      </w:r>
      <w:r w:rsidRPr="005475A7">
        <w:rPr>
          <w:b/>
          <w:bCs/>
          <w:color w:val="000000"/>
          <w:lang w:val="kk-KZ"/>
        </w:rPr>
        <w:t>оқу жылының</w:t>
      </w:r>
      <w:r w:rsidRPr="005475A7">
        <w:rPr>
          <w:rFonts w:eastAsia="Calibri"/>
          <w:b/>
          <w:color w:val="000000"/>
          <w:lang w:val="kk-KZ" w:eastAsia="en-US"/>
        </w:rPr>
        <w:t xml:space="preserve">  </w:t>
      </w:r>
      <w:r w:rsidR="00B34EE0">
        <w:rPr>
          <w:b/>
          <w:color w:val="000000"/>
          <w:lang w:val="kk-KZ"/>
        </w:rPr>
        <w:t>күзгі</w:t>
      </w:r>
      <w:r w:rsidRPr="005475A7">
        <w:rPr>
          <w:b/>
          <w:bCs/>
          <w:color w:val="000000"/>
        </w:rPr>
        <w:t xml:space="preserve"> семестр</w:t>
      </w:r>
      <w:r w:rsidRPr="005475A7">
        <w:rPr>
          <w:b/>
          <w:bCs/>
          <w:color w:val="000000"/>
          <w:lang w:val="kk-KZ"/>
        </w:rPr>
        <w:t>і</w:t>
      </w:r>
      <w:r w:rsidRPr="005475A7">
        <w:rPr>
          <w:rFonts w:eastAsia="Calibri"/>
          <w:b/>
          <w:color w:val="000000"/>
          <w:lang w:val="kk-KZ" w:eastAsia="en-US"/>
        </w:rPr>
        <w:t xml:space="preserve"> </w:t>
      </w:r>
    </w:p>
    <w:p w:rsidR="00AB5B62" w:rsidRPr="005475A7" w:rsidRDefault="00AB5B62" w:rsidP="00AB5B62">
      <w:pPr>
        <w:jc w:val="center"/>
        <w:rPr>
          <w:b/>
          <w:bCs/>
          <w:color w:val="000000"/>
          <w:lang w:val="kk-KZ"/>
        </w:rPr>
      </w:pPr>
    </w:p>
    <w:p w:rsidR="00AB5B62" w:rsidRPr="00CB55AF" w:rsidRDefault="00AB5B62" w:rsidP="00AB5B62">
      <w:pPr>
        <w:ind w:left="-142"/>
        <w:rPr>
          <w:b/>
          <w:color w:val="000000"/>
        </w:rPr>
      </w:pPr>
      <w:r w:rsidRPr="00CB55AF">
        <w:rPr>
          <w:b/>
          <w:color w:val="000000"/>
          <w:lang w:val="kk-KZ"/>
        </w:rPr>
        <w:t>Курс бойынша академиялық ақпарат</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1761"/>
        <w:gridCol w:w="54"/>
        <w:gridCol w:w="1984"/>
        <w:gridCol w:w="705"/>
        <w:gridCol w:w="945"/>
        <w:gridCol w:w="619"/>
        <w:gridCol w:w="326"/>
        <w:gridCol w:w="945"/>
        <w:gridCol w:w="644"/>
        <w:gridCol w:w="756"/>
        <w:gridCol w:w="1297"/>
      </w:tblGrid>
      <w:tr w:rsidR="00AB5B62" w:rsidRPr="00E81BB1" w:rsidTr="0031261F">
        <w:trPr>
          <w:gridBefore w:val="1"/>
          <w:wBefore w:w="29" w:type="dxa"/>
          <w:trHeight w:val="265"/>
        </w:trPr>
        <w:tc>
          <w:tcPr>
            <w:tcW w:w="1815" w:type="dxa"/>
            <w:gridSpan w:val="2"/>
            <w:vMerge w:val="restart"/>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Пәндер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Пәннің аты</w:t>
            </w:r>
          </w:p>
        </w:tc>
        <w:tc>
          <w:tcPr>
            <w:tcW w:w="705" w:type="dxa"/>
            <w:vMerge w:val="restart"/>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r w:rsidRPr="00E81BB1">
              <w:rPr>
                <w:bCs/>
                <w:color w:val="000000"/>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Кредит саны</w:t>
            </w:r>
          </w:p>
        </w:tc>
        <w:tc>
          <w:tcPr>
            <w:tcW w:w="1297" w:type="dxa"/>
            <w:vMerge w:val="restart"/>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r w:rsidRPr="00E81BB1">
              <w:rPr>
                <w:bCs/>
                <w:color w:val="000000"/>
                <w:lang w:val="en-US"/>
              </w:rPr>
              <w:t>ECTS</w:t>
            </w:r>
          </w:p>
        </w:tc>
      </w:tr>
      <w:tr w:rsidR="00AB5B62" w:rsidRPr="00E81BB1" w:rsidTr="0031261F">
        <w:trPr>
          <w:gridBefore w:val="1"/>
          <w:wBefore w:w="29" w:type="dxa"/>
          <w:trHeight w:val="265"/>
        </w:trPr>
        <w:tc>
          <w:tcPr>
            <w:tcW w:w="1815" w:type="dxa"/>
            <w:gridSpan w:val="2"/>
            <w:vMerge/>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p>
        </w:tc>
        <w:tc>
          <w:tcPr>
            <w:tcW w:w="1984" w:type="dxa"/>
            <w:vMerge/>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p>
        </w:tc>
        <w:tc>
          <w:tcPr>
            <w:tcW w:w="705" w:type="dxa"/>
            <w:vMerge/>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p>
        </w:tc>
        <w:tc>
          <w:tcPr>
            <w:tcW w:w="945" w:type="dxa"/>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Тәжірибелік</w:t>
            </w:r>
          </w:p>
        </w:tc>
        <w:tc>
          <w:tcPr>
            <w:tcW w:w="945" w:type="dxa"/>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lang w:val="kk-KZ"/>
              </w:rPr>
            </w:pPr>
            <w:r w:rsidRPr="00E81BB1">
              <w:rPr>
                <w:bCs/>
                <w:color w:val="000000"/>
                <w:lang w:val="kk-KZ"/>
              </w:rPr>
              <w:t>Зертхана</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p>
        </w:tc>
        <w:tc>
          <w:tcPr>
            <w:tcW w:w="1297" w:type="dxa"/>
            <w:vMerge/>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bCs/>
                <w:color w:val="000000"/>
              </w:rPr>
            </w:pPr>
          </w:p>
        </w:tc>
      </w:tr>
      <w:tr w:rsidR="00AB5B62" w:rsidRPr="00E81BB1" w:rsidTr="0031261F">
        <w:trPr>
          <w:gridBefore w:val="1"/>
          <w:wBefore w:w="29" w:type="dxa"/>
          <w:trHeight w:val="475"/>
        </w:trPr>
        <w:tc>
          <w:tcPr>
            <w:tcW w:w="1815" w:type="dxa"/>
            <w:gridSpan w:val="2"/>
          </w:tcPr>
          <w:p w:rsidR="00AB5B62" w:rsidRPr="00A16926" w:rsidRDefault="00A16926" w:rsidP="0083323F">
            <w:pPr>
              <w:autoSpaceDE w:val="0"/>
              <w:autoSpaceDN w:val="0"/>
              <w:adjustRightInd w:val="0"/>
              <w:jc w:val="center"/>
              <w:rPr>
                <w:color w:val="000000"/>
              </w:rPr>
            </w:pPr>
            <w:r w:rsidRPr="00A16926">
              <w:rPr>
                <w:lang w:val="en-US"/>
              </w:rPr>
              <w:t xml:space="preserve">MA </w:t>
            </w:r>
            <w:r w:rsidRPr="00A16926">
              <w:t>5302</w:t>
            </w:r>
          </w:p>
        </w:tc>
        <w:tc>
          <w:tcPr>
            <w:tcW w:w="1984" w:type="dxa"/>
          </w:tcPr>
          <w:p w:rsidR="00AB5B62" w:rsidRPr="0031261F" w:rsidRDefault="00A16926" w:rsidP="0083323F">
            <w:pPr>
              <w:autoSpaceDE w:val="0"/>
              <w:autoSpaceDN w:val="0"/>
              <w:adjustRightInd w:val="0"/>
              <w:ind w:left="-108"/>
              <w:jc w:val="center"/>
              <w:rPr>
                <w:color w:val="000000"/>
                <w:lang w:val="kk-KZ"/>
              </w:rPr>
            </w:pPr>
            <w:proofErr w:type="spellStart"/>
            <w:r w:rsidRPr="0031261F">
              <w:rPr>
                <w:color w:val="000000"/>
              </w:rPr>
              <w:t>Микроэкономикалық</w:t>
            </w:r>
            <w:proofErr w:type="spellEnd"/>
            <w:r w:rsidRPr="0031261F">
              <w:rPr>
                <w:color w:val="000000"/>
                <w:lang w:val="en-US"/>
              </w:rPr>
              <w:t xml:space="preserve"> </w:t>
            </w:r>
            <w:proofErr w:type="spellStart"/>
            <w:r w:rsidRPr="0031261F">
              <w:rPr>
                <w:color w:val="000000"/>
              </w:rPr>
              <w:t>талдау</w:t>
            </w:r>
            <w:proofErr w:type="spellEnd"/>
          </w:p>
        </w:tc>
        <w:tc>
          <w:tcPr>
            <w:tcW w:w="705" w:type="dxa"/>
          </w:tcPr>
          <w:p w:rsidR="00AB5B62" w:rsidRPr="00E81BB1" w:rsidRDefault="00BB71DC" w:rsidP="0083323F">
            <w:pPr>
              <w:autoSpaceDE w:val="0"/>
              <w:autoSpaceDN w:val="0"/>
              <w:adjustRightInd w:val="0"/>
              <w:jc w:val="center"/>
              <w:rPr>
                <w:color w:val="000000"/>
                <w:lang w:val="kk-KZ"/>
              </w:rPr>
            </w:pPr>
            <w:r>
              <w:rPr>
                <w:color w:val="000000"/>
                <w:lang w:val="kk-KZ"/>
              </w:rPr>
              <w:t>М</w:t>
            </w:r>
            <w:r w:rsidR="00AB5B62" w:rsidRPr="00E81BB1">
              <w:rPr>
                <w:color w:val="000000"/>
                <w:lang w:val="kk-KZ"/>
              </w:rPr>
              <w:t>К</w:t>
            </w:r>
          </w:p>
        </w:tc>
        <w:tc>
          <w:tcPr>
            <w:tcW w:w="945" w:type="dxa"/>
          </w:tcPr>
          <w:p w:rsidR="00AB5B62" w:rsidRPr="00E81BB1" w:rsidRDefault="00A16926" w:rsidP="0083323F">
            <w:pPr>
              <w:autoSpaceDE w:val="0"/>
              <w:autoSpaceDN w:val="0"/>
              <w:adjustRightInd w:val="0"/>
              <w:jc w:val="center"/>
              <w:rPr>
                <w:color w:val="000000"/>
                <w:lang w:val="en-US"/>
              </w:rPr>
            </w:pPr>
            <w:r>
              <w:rPr>
                <w:color w:val="000000"/>
                <w:lang w:val="en-US"/>
              </w:rPr>
              <w:t>2</w:t>
            </w:r>
          </w:p>
        </w:tc>
        <w:tc>
          <w:tcPr>
            <w:tcW w:w="945" w:type="dxa"/>
            <w:gridSpan w:val="2"/>
          </w:tcPr>
          <w:p w:rsidR="00AB5B62" w:rsidRPr="00E81BB1" w:rsidRDefault="00A16926" w:rsidP="0083323F">
            <w:pPr>
              <w:autoSpaceDE w:val="0"/>
              <w:autoSpaceDN w:val="0"/>
              <w:adjustRightInd w:val="0"/>
              <w:jc w:val="center"/>
              <w:rPr>
                <w:color w:val="000000"/>
                <w:lang w:val="en-US"/>
              </w:rPr>
            </w:pPr>
            <w:r>
              <w:rPr>
                <w:color w:val="000000"/>
                <w:lang w:val="en-US"/>
              </w:rPr>
              <w:t>1</w:t>
            </w:r>
          </w:p>
        </w:tc>
        <w:tc>
          <w:tcPr>
            <w:tcW w:w="945" w:type="dxa"/>
          </w:tcPr>
          <w:p w:rsidR="00AB5B62" w:rsidRPr="00E81BB1" w:rsidRDefault="00AB5B62" w:rsidP="0083323F">
            <w:pPr>
              <w:autoSpaceDE w:val="0"/>
              <w:autoSpaceDN w:val="0"/>
              <w:adjustRightInd w:val="0"/>
              <w:jc w:val="center"/>
              <w:rPr>
                <w:color w:val="000000"/>
                <w:lang w:val="kk-KZ"/>
              </w:rPr>
            </w:pPr>
            <w:r w:rsidRPr="00E81BB1">
              <w:rPr>
                <w:color w:val="000000"/>
                <w:lang w:val="kk-KZ"/>
              </w:rPr>
              <w:t>0</w:t>
            </w:r>
          </w:p>
        </w:tc>
        <w:tc>
          <w:tcPr>
            <w:tcW w:w="1400" w:type="dxa"/>
            <w:gridSpan w:val="2"/>
          </w:tcPr>
          <w:p w:rsidR="00AB5B62" w:rsidRPr="00E81BB1" w:rsidRDefault="00AB5B62" w:rsidP="0083323F">
            <w:pPr>
              <w:autoSpaceDE w:val="0"/>
              <w:autoSpaceDN w:val="0"/>
              <w:adjustRightInd w:val="0"/>
              <w:jc w:val="center"/>
              <w:rPr>
                <w:color w:val="000000"/>
                <w:lang w:val="en-US"/>
              </w:rPr>
            </w:pPr>
            <w:r w:rsidRPr="00E81BB1">
              <w:rPr>
                <w:color w:val="000000"/>
                <w:lang w:val="en-US"/>
              </w:rPr>
              <w:t>3</w:t>
            </w:r>
          </w:p>
        </w:tc>
        <w:tc>
          <w:tcPr>
            <w:tcW w:w="1297" w:type="dxa"/>
          </w:tcPr>
          <w:p w:rsidR="00AB5B62" w:rsidRPr="00E81BB1" w:rsidRDefault="00AB5B62" w:rsidP="0083323F">
            <w:pPr>
              <w:autoSpaceDE w:val="0"/>
              <w:autoSpaceDN w:val="0"/>
              <w:adjustRightInd w:val="0"/>
              <w:jc w:val="center"/>
              <w:rPr>
                <w:color w:val="000000"/>
                <w:lang w:val="en-US"/>
              </w:rPr>
            </w:pPr>
            <w:r w:rsidRPr="00E81BB1">
              <w:rPr>
                <w:color w:val="000000"/>
                <w:lang w:val="en-US"/>
              </w:rPr>
              <w:t>5</w:t>
            </w:r>
          </w:p>
        </w:tc>
      </w:tr>
      <w:tr w:rsidR="00A16926" w:rsidRPr="00E81BB1" w:rsidTr="0031261F">
        <w:trPr>
          <w:gridBefore w:val="1"/>
          <w:wBefore w:w="29" w:type="dxa"/>
        </w:trPr>
        <w:tc>
          <w:tcPr>
            <w:tcW w:w="1815" w:type="dxa"/>
            <w:gridSpan w:val="2"/>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rPr>
                <w:bCs/>
                <w:color w:val="000000"/>
                <w:lang w:val="kk-KZ"/>
              </w:rPr>
            </w:pPr>
            <w:r w:rsidRPr="00E81BB1">
              <w:rPr>
                <w:bCs/>
                <w:color w:val="000000"/>
                <w:lang w:val="kk-KZ"/>
              </w:rPr>
              <w:t>Дәріскер</w:t>
            </w:r>
          </w:p>
          <w:p w:rsidR="00A16926" w:rsidRPr="00E81BB1" w:rsidRDefault="00A16926" w:rsidP="00A16926">
            <w:pPr>
              <w:autoSpaceDE w:val="0"/>
              <w:autoSpaceDN w:val="0"/>
              <w:adjustRightInd w:val="0"/>
              <w:rPr>
                <w:bCs/>
                <w:color w:val="000000"/>
              </w:rPr>
            </w:pPr>
          </w:p>
        </w:tc>
        <w:tc>
          <w:tcPr>
            <w:tcW w:w="4253" w:type="dxa"/>
            <w:gridSpan w:val="4"/>
          </w:tcPr>
          <w:p w:rsidR="00A16926" w:rsidRPr="00606189" w:rsidRDefault="00A16926" w:rsidP="00A16926">
            <w:pPr>
              <w:autoSpaceDE w:val="0"/>
              <w:autoSpaceDN w:val="0"/>
              <w:adjustRightInd w:val="0"/>
              <w:jc w:val="center"/>
              <w:rPr>
                <w:lang w:val="kk-KZ"/>
              </w:rPr>
            </w:pPr>
            <w:r>
              <w:rPr>
                <w:lang w:val="kk-KZ"/>
              </w:rPr>
              <w:t>Оспанов Серік  Сәрсенғалиұлы, физика-математика  ғылымдарының  докторы, профессор</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rPr>
                <w:bCs/>
                <w:color w:val="000000"/>
                <w:lang w:val="kk-KZ"/>
              </w:rPr>
            </w:pPr>
            <w:r w:rsidRPr="00E81BB1">
              <w:rPr>
                <w:bCs/>
                <w:color w:val="000000"/>
              </w:rPr>
              <w:t>Офис-</w:t>
            </w:r>
            <w:r w:rsidRPr="00E81BB1">
              <w:rPr>
                <w:bCs/>
                <w:color w:val="000000"/>
                <w:lang w:val="kk-KZ"/>
              </w:rPr>
              <w:t>сағаты</w:t>
            </w:r>
          </w:p>
          <w:p w:rsidR="00A16926" w:rsidRPr="00E81BB1" w:rsidRDefault="00A16926" w:rsidP="00A16926">
            <w:pPr>
              <w:autoSpaceDE w:val="0"/>
              <w:autoSpaceDN w:val="0"/>
              <w:adjustRightInd w:val="0"/>
              <w:rPr>
                <w:bCs/>
                <w:color w:val="000000"/>
                <w:lang w:val="kk-KZ"/>
              </w:rPr>
            </w:pPr>
          </w:p>
        </w:tc>
        <w:tc>
          <w:tcPr>
            <w:tcW w:w="2053" w:type="dxa"/>
            <w:gridSpan w:val="2"/>
            <w:vMerge w:val="restart"/>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jc w:val="center"/>
              <w:rPr>
                <w:color w:val="000000"/>
                <w:lang w:val="kk-KZ"/>
              </w:rPr>
            </w:pPr>
            <w:r w:rsidRPr="00E81BB1">
              <w:rPr>
                <w:color w:val="000000"/>
                <w:lang w:val="kk-KZ"/>
              </w:rPr>
              <w:t>Сабақ кестесі бойынша</w:t>
            </w:r>
          </w:p>
        </w:tc>
      </w:tr>
      <w:tr w:rsidR="00A16926" w:rsidRPr="00E81BB1" w:rsidTr="0031261F">
        <w:trPr>
          <w:gridBefore w:val="1"/>
          <w:wBefore w:w="29" w:type="dxa"/>
        </w:trPr>
        <w:tc>
          <w:tcPr>
            <w:tcW w:w="1815" w:type="dxa"/>
            <w:gridSpan w:val="2"/>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rPr>
                <w:bCs/>
                <w:color w:val="000000"/>
              </w:rPr>
            </w:pPr>
            <w:r w:rsidRPr="00E81BB1">
              <w:rPr>
                <w:bCs/>
                <w:color w:val="000000"/>
                <w:lang w:val="en-US"/>
              </w:rPr>
              <w:t>e</w:t>
            </w:r>
            <w:r w:rsidRPr="00E81BB1">
              <w:rPr>
                <w:bCs/>
                <w:color w:val="000000"/>
              </w:rPr>
              <w:t>-</w:t>
            </w:r>
            <w:r w:rsidRPr="00E81BB1">
              <w:rPr>
                <w:bCs/>
                <w:color w:val="000000"/>
                <w:lang w:val="en-US"/>
              </w:rPr>
              <w:t>mail</w:t>
            </w:r>
          </w:p>
        </w:tc>
        <w:tc>
          <w:tcPr>
            <w:tcW w:w="4253" w:type="dxa"/>
            <w:gridSpan w:val="4"/>
          </w:tcPr>
          <w:p w:rsidR="00A16926" w:rsidRPr="00A16926" w:rsidRDefault="009855A5" w:rsidP="00A16926">
            <w:pPr>
              <w:autoSpaceDE w:val="0"/>
              <w:autoSpaceDN w:val="0"/>
              <w:adjustRightInd w:val="0"/>
              <w:jc w:val="center"/>
            </w:pPr>
            <w:hyperlink r:id="rId5" w:history="1">
              <w:r w:rsidR="00A16926" w:rsidRPr="004369E9">
                <w:rPr>
                  <w:rStyle w:val="a3"/>
                  <w:lang w:val="en-US"/>
                </w:rPr>
                <w:t>ospanov</w:t>
              </w:r>
              <w:r w:rsidR="00A16926" w:rsidRPr="00A16926">
                <w:rPr>
                  <w:rStyle w:val="a3"/>
                </w:rPr>
                <w:t>_</w:t>
              </w:r>
              <w:r w:rsidR="00A16926" w:rsidRPr="004369E9">
                <w:rPr>
                  <w:rStyle w:val="a3"/>
                  <w:lang w:val="en-US"/>
                </w:rPr>
                <w:t>s</w:t>
              </w:r>
              <w:r w:rsidR="00A16926" w:rsidRPr="00A16926">
                <w:rPr>
                  <w:rStyle w:val="a3"/>
                </w:rPr>
                <w:t>.</w:t>
              </w:r>
              <w:r w:rsidR="00A16926" w:rsidRPr="004369E9">
                <w:rPr>
                  <w:rStyle w:val="a3"/>
                  <w:lang w:val="en-US"/>
                </w:rPr>
                <w:t>s</w:t>
              </w:r>
              <w:r w:rsidR="00A16926" w:rsidRPr="00A16926">
                <w:rPr>
                  <w:rStyle w:val="a3"/>
                </w:rPr>
                <w:t>@</w:t>
              </w:r>
              <w:r w:rsidR="00A16926" w:rsidRPr="004369E9">
                <w:rPr>
                  <w:rStyle w:val="a3"/>
                  <w:lang w:val="en-US"/>
                </w:rPr>
                <w:t>mail</w:t>
              </w:r>
              <w:r w:rsidR="00A16926" w:rsidRPr="00A16926">
                <w:rPr>
                  <w:rStyle w:val="a3"/>
                </w:rPr>
                <w:t>.</w:t>
              </w:r>
              <w:r w:rsidR="00A16926" w:rsidRPr="004369E9">
                <w:rPr>
                  <w:rStyle w:val="a3"/>
                  <w:lang w:val="en-US"/>
                </w:rPr>
                <w:t>ru</w:t>
              </w:r>
            </w:hyperlink>
          </w:p>
        </w:tc>
        <w:tc>
          <w:tcPr>
            <w:tcW w:w="1915" w:type="dxa"/>
            <w:gridSpan w:val="3"/>
            <w:vMerge/>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rPr>
                <w:bCs/>
                <w:color w:val="000000"/>
              </w:rPr>
            </w:pPr>
          </w:p>
        </w:tc>
        <w:tc>
          <w:tcPr>
            <w:tcW w:w="2053" w:type="dxa"/>
            <w:gridSpan w:val="2"/>
            <w:vMerge/>
            <w:tcBorders>
              <w:top w:val="single" w:sz="4" w:space="0" w:color="000000"/>
              <w:left w:val="single" w:sz="4" w:space="0" w:color="000000"/>
              <w:bottom w:val="single" w:sz="4" w:space="0" w:color="000000"/>
              <w:right w:val="single" w:sz="4" w:space="0" w:color="000000"/>
            </w:tcBorders>
          </w:tcPr>
          <w:p w:rsidR="00A16926" w:rsidRPr="00E81BB1" w:rsidRDefault="00A16926" w:rsidP="00A16926">
            <w:pPr>
              <w:autoSpaceDE w:val="0"/>
              <w:autoSpaceDN w:val="0"/>
              <w:adjustRightInd w:val="0"/>
              <w:jc w:val="center"/>
              <w:rPr>
                <w:color w:val="000000"/>
              </w:rPr>
            </w:pPr>
          </w:p>
        </w:tc>
      </w:tr>
      <w:tr w:rsidR="00AB5B62" w:rsidRPr="00E81BB1" w:rsidTr="0031261F">
        <w:trPr>
          <w:gridBefore w:val="1"/>
          <w:wBefore w:w="29" w:type="dxa"/>
        </w:trPr>
        <w:tc>
          <w:tcPr>
            <w:tcW w:w="1815" w:type="dxa"/>
            <w:gridSpan w:val="2"/>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rPr>
                <w:bCs/>
                <w:color w:val="000000"/>
              </w:rPr>
            </w:pPr>
            <w:r w:rsidRPr="00E81BB1">
              <w:rPr>
                <w:bCs/>
                <w:color w:val="000000"/>
              </w:rPr>
              <w:t xml:space="preserve">Телефоны </w:t>
            </w:r>
          </w:p>
        </w:tc>
        <w:tc>
          <w:tcPr>
            <w:tcW w:w="4253" w:type="dxa"/>
            <w:gridSpan w:val="4"/>
          </w:tcPr>
          <w:p w:rsidR="00AB5B62" w:rsidRPr="00E81BB1" w:rsidRDefault="00AB5B62" w:rsidP="0083323F">
            <w:pPr>
              <w:autoSpaceDE w:val="0"/>
              <w:autoSpaceDN w:val="0"/>
              <w:adjustRightInd w:val="0"/>
              <w:jc w:val="center"/>
              <w:rPr>
                <w:color w:val="000000"/>
              </w:rPr>
            </w:pPr>
            <w:r w:rsidRPr="00E81BB1">
              <w:rPr>
                <w:color w:val="000000"/>
                <w:lang w:val="kk-KZ"/>
              </w:rPr>
              <w:t>(727)22114</w:t>
            </w:r>
            <w:r w:rsidRPr="00E81BB1">
              <w:rPr>
                <w:color w:val="000000"/>
              </w:rPr>
              <w:t>47</w:t>
            </w:r>
          </w:p>
        </w:tc>
        <w:tc>
          <w:tcPr>
            <w:tcW w:w="1915" w:type="dxa"/>
            <w:gridSpan w:val="3"/>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rPr>
                <w:bCs/>
                <w:color w:val="000000"/>
              </w:rPr>
            </w:pPr>
            <w:r w:rsidRPr="00E81BB1">
              <w:rPr>
                <w:bCs/>
                <w:color w:val="000000"/>
              </w:rPr>
              <w:t xml:space="preserve">Аудитория </w:t>
            </w:r>
          </w:p>
        </w:tc>
        <w:tc>
          <w:tcPr>
            <w:tcW w:w="2053" w:type="dxa"/>
            <w:gridSpan w:val="2"/>
            <w:tcBorders>
              <w:top w:val="single" w:sz="4" w:space="0" w:color="000000"/>
              <w:left w:val="single" w:sz="4" w:space="0" w:color="000000"/>
              <w:bottom w:val="single" w:sz="4" w:space="0" w:color="000000"/>
              <w:right w:val="single" w:sz="4" w:space="0" w:color="000000"/>
            </w:tcBorders>
          </w:tcPr>
          <w:p w:rsidR="00AB5B62" w:rsidRPr="00E81BB1" w:rsidRDefault="00AB5B62" w:rsidP="0083323F">
            <w:pPr>
              <w:autoSpaceDE w:val="0"/>
              <w:autoSpaceDN w:val="0"/>
              <w:adjustRightInd w:val="0"/>
              <w:jc w:val="center"/>
              <w:rPr>
                <w:color w:val="000000"/>
                <w:lang w:val="kk-KZ"/>
              </w:rPr>
            </w:pPr>
            <w:r w:rsidRPr="00E81BB1">
              <w:rPr>
                <w:color w:val="000000"/>
                <w:lang w:val="kk-KZ"/>
              </w:rPr>
              <w:t>223</w:t>
            </w:r>
          </w:p>
        </w:tc>
      </w:tr>
      <w:tr w:rsidR="0013567F" w:rsidRPr="00D5513F" w:rsidTr="0031261F">
        <w:trPr>
          <w:gridBefore w:val="1"/>
          <w:wBefore w:w="29" w:type="dxa"/>
        </w:trPr>
        <w:tc>
          <w:tcPr>
            <w:tcW w:w="1761" w:type="dxa"/>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rPr>
                <w:color w:val="000000"/>
                <w:lang w:val="kk-KZ"/>
              </w:rPr>
            </w:pPr>
            <w:proofErr w:type="spellStart"/>
            <w:r w:rsidRPr="00413359">
              <w:rPr>
                <w:color w:val="000000"/>
              </w:rPr>
              <w:t>Академиялық</w:t>
            </w:r>
            <w:proofErr w:type="spellEnd"/>
            <w:r w:rsidRPr="00413359">
              <w:rPr>
                <w:color w:val="000000"/>
              </w:rPr>
              <w:t xml:space="preserve"> курс презентация</w:t>
            </w:r>
            <w:r w:rsidRPr="00413359">
              <w:rPr>
                <w:color w:val="000000"/>
                <w:lang w:val="kk-KZ"/>
              </w:rPr>
              <w:t>сы</w:t>
            </w:r>
          </w:p>
        </w:tc>
        <w:tc>
          <w:tcPr>
            <w:tcW w:w="8275" w:type="dxa"/>
            <w:gridSpan w:val="10"/>
            <w:tcBorders>
              <w:top w:val="single" w:sz="4" w:space="0" w:color="000000"/>
              <w:left w:val="single" w:sz="4" w:space="0" w:color="000000"/>
              <w:bottom w:val="single" w:sz="4" w:space="0" w:color="000000"/>
              <w:right w:val="single" w:sz="4" w:space="0" w:color="000000"/>
            </w:tcBorders>
          </w:tcPr>
          <w:p w:rsidR="00A16926" w:rsidRPr="00CB79F4" w:rsidRDefault="00A16926" w:rsidP="00A16926">
            <w:pPr>
              <w:jc w:val="both"/>
              <w:rPr>
                <w:lang w:val="kk-KZ"/>
              </w:rPr>
            </w:pPr>
            <w:r w:rsidRPr="00CB79F4">
              <w:rPr>
                <w:lang w:val="kk-KZ"/>
              </w:rPr>
              <w:t>Микроэкономикалық талдау қағидаларының терең түсінігін беру; "Экономикалық теория" және "Микроэкономика" курстарында қарастырылған белгілі-бір мәселелерді терең зерттеу; студенттердің ақпаратпен жұмыс және аналитикалық зерттеу барысында тәжірибелік дағдыларын қалыптастыру.</w:t>
            </w:r>
          </w:p>
          <w:p w:rsidR="00A16926" w:rsidRPr="008014FC" w:rsidRDefault="00A16926" w:rsidP="00A16926">
            <w:pPr>
              <w:jc w:val="both"/>
              <w:rPr>
                <w:lang w:val="kk-KZ"/>
              </w:rPr>
            </w:pPr>
            <w:r w:rsidRPr="008014FC">
              <w:rPr>
                <w:lang w:val="kk-KZ"/>
              </w:rPr>
              <w:t>Пәнді оқу нәтижелері:</w:t>
            </w:r>
          </w:p>
          <w:p w:rsidR="00A16926" w:rsidRPr="00CB79F4" w:rsidRDefault="00A16926" w:rsidP="00A16926">
            <w:pPr>
              <w:jc w:val="both"/>
              <w:rPr>
                <w:lang w:val="kk-KZ"/>
              </w:rPr>
            </w:pPr>
            <w:r w:rsidRPr="00CB79F4">
              <w:rPr>
                <w:lang w:val="kk-KZ"/>
              </w:rPr>
              <w:t>1. Қазіргі микроэкономикалық талдаудың негізгі әдістерін білу;</w:t>
            </w:r>
          </w:p>
          <w:p w:rsidR="00A16926" w:rsidRPr="00CB79F4" w:rsidRDefault="00A16926" w:rsidP="00A16926">
            <w:pPr>
              <w:jc w:val="both"/>
              <w:rPr>
                <w:lang w:val="kk-KZ"/>
              </w:rPr>
            </w:pPr>
            <w:r w:rsidRPr="00CB79F4">
              <w:rPr>
                <w:lang w:val="kk-KZ"/>
              </w:rPr>
              <w:t>2. Нәтижелерді түсіндіру;</w:t>
            </w:r>
          </w:p>
          <w:p w:rsidR="00A16926" w:rsidRPr="00CB79F4" w:rsidRDefault="00A16926" w:rsidP="00A16926">
            <w:pPr>
              <w:jc w:val="both"/>
              <w:rPr>
                <w:lang w:val="kk-KZ"/>
              </w:rPr>
            </w:pPr>
            <w:r w:rsidRPr="00CB79F4">
              <w:rPr>
                <w:lang w:val="kk-KZ"/>
              </w:rPr>
              <w:t>3. Әртүрлі меншік нысанындағы кәсіпорындардың, ұйымдардың, бөлімшелердің және т.б. шоттарындағы қаржылық, бухгалтерлік және өзге де ақпаратты түсіндіреді;</w:t>
            </w:r>
          </w:p>
          <w:p w:rsidR="00A16926" w:rsidRPr="00CB79F4" w:rsidRDefault="00A16926" w:rsidP="00A16926">
            <w:pPr>
              <w:jc w:val="both"/>
              <w:rPr>
                <w:lang w:val="kk-KZ"/>
              </w:rPr>
            </w:pPr>
            <w:r w:rsidRPr="00CB79F4">
              <w:rPr>
                <w:lang w:val="kk-KZ"/>
              </w:rPr>
              <w:t>4. Басқару шешімдеріне ұсынылған нұсқаларды бағалау және әлеуметтік-экономикалық тиімділік, тәуекелдер және ықтимал әлеуметтік-экономикалық салдарлар критерийлерін ескере отырып, оларды жетілдіру жөнінде ұсыныстар әзірлеу және негіздеу;</w:t>
            </w:r>
          </w:p>
          <w:p w:rsidR="00AF16B0" w:rsidRPr="00F719BC" w:rsidRDefault="008014FC" w:rsidP="00A16926">
            <w:pPr>
              <w:tabs>
                <w:tab w:val="left" w:pos="-9"/>
              </w:tabs>
              <w:jc w:val="both"/>
              <w:rPr>
                <w:lang w:val="kk-KZ"/>
              </w:rPr>
            </w:pPr>
            <w:r>
              <w:rPr>
                <w:lang w:val="kk-KZ"/>
              </w:rPr>
              <w:t>5. Ш</w:t>
            </w:r>
            <w:r w:rsidR="00A16926" w:rsidRPr="00CB79F4">
              <w:rPr>
                <w:lang w:val="kk-KZ"/>
              </w:rPr>
              <w:t>аруашылық жүргізуші субъектілердің қызметін сипаттайтын экономикалық және әлеуметтік-экономикалық көрсеткіштерді есептеу</w:t>
            </w:r>
          </w:p>
        </w:tc>
      </w:tr>
      <w:tr w:rsidR="00AA6373" w:rsidRPr="0013567F" w:rsidTr="0031261F">
        <w:trPr>
          <w:gridBefore w:val="1"/>
          <w:wBefore w:w="29" w:type="dxa"/>
          <w:trHeight w:val="828"/>
        </w:trPr>
        <w:tc>
          <w:tcPr>
            <w:tcW w:w="1761" w:type="dxa"/>
            <w:tcBorders>
              <w:top w:val="single" w:sz="4" w:space="0" w:color="000000"/>
              <w:left w:val="single" w:sz="4" w:space="0" w:color="000000"/>
              <w:right w:val="single" w:sz="4" w:space="0" w:color="000000"/>
            </w:tcBorders>
          </w:tcPr>
          <w:p w:rsidR="00AA6373" w:rsidRDefault="00AA6373" w:rsidP="00AA6373">
            <w:pPr>
              <w:autoSpaceDE w:val="0"/>
              <w:autoSpaceDN w:val="0"/>
              <w:adjustRightInd w:val="0"/>
            </w:pPr>
            <w:proofErr w:type="spellStart"/>
            <w:r>
              <w:t>Пререквизит</w:t>
            </w:r>
            <w:proofErr w:type="spellEnd"/>
          </w:p>
          <w:p w:rsidR="00AA6373" w:rsidRPr="00413359" w:rsidRDefault="00AA6373" w:rsidP="00AA6373">
            <w:pPr>
              <w:autoSpaceDE w:val="0"/>
              <w:autoSpaceDN w:val="0"/>
              <w:adjustRightInd w:val="0"/>
              <w:jc w:val="both"/>
              <w:rPr>
                <w:color w:val="000000"/>
              </w:rPr>
            </w:pPr>
            <w:r>
              <w:rPr>
                <w:lang w:val="kk-KZ"/>
              </w:rPr>
              <w:t>және</w:t>
            </w:r>
            <w:r>
              <w:t xml:space="preserve"> </w:t>
            </w:r>
            <w:proofErr w:type="spellStart"/>
            <w:r>
              <w:t>кореквизит</w:t>
            </w:r>
            <w:proofErr w:type="spellEnd"/>
          </w:p>
        </w:tc>
        <w:tc>
          <w:tcPr>
            <w:tcW w:w="8275" w:type="dxa"/>
            <w:gridSpan w:val="10"/>
            <w:tcBorders>
              <w:top w:val="single" w:sz="4" w:space="0" w:color="000000"/>
              <w:left w:val="single" w:sz="4" w:space="0" w:color="000000"/>
              <w:right w:val="single" w:sz="4" w:space="0" w:color="000000"/>
            </w:tcBorders>
          </w:tcPr>
          <w:p w:rsidR="00AA6373" w:rsidRPr="008014FC" w:rsidRDefault="008014FC" w:rsidP="00413359">
            <w:pPr>
              <w:rPr>
                <w:color w:val="000000"/>
                <w:lang w:val="kk-KZ"/>
              </w:rPr>
            </w:pPr>
            <w:r w:rsidRPr="008014FC">
              <w:rPr>
                <w:lang w:val="en-US"/>
              </w:rPr>
              <w:t xml:space="preserve">MM </w:t>
            </w:r>
            <w:r w:rsidRPr="008014FC">
              <w:t>5207</w:t>
            </w:r>
            <w:r w:rsidRPr="008014FC">
              <w:rPr>
                <w:color w:val="000000"/>
                <w:lang w:val="kk-KZ"/>
              </w:rPr>
              <w:t xml:space="preserve"> </w:t>
            </w:r>
            <w:proofErr w:type="spellStart"/>
            <w:r w:rsidRPr="008014FC">
              <w:rPr>
                <w:color w:val="000000"/>
              </w:rPr>
              <w:t>Макроэконмикалық</w:t>
            </w:r>
            <w:proofErr w:type="spellEnd"/>
            <w:r w:rsidRPr="008014FC">
              <w:rPr>
                <w:color w:val="000000"/>
              </w:rPr>
              <w:t xml:space="preserve"> </w:t>
            </w:r>
            <w:proofErr w:type="spellStart"/>
            <w:r w:rsidRPr="008014FC">
              <w:rPr>
                <w:color w:val="000000"/>
              </w:rPr>
              <w:t>моделдеу</w:t>
            </w:r>
            <w:proofErr w:type="spellEnd"/>
          </w:p>
        </w:tc>
      </w:tr>
      <w:tr w:rsidR="0013567F" w:rsidRPr="0013567F" w:rsidTr="0031261F">
        <w:trPr>
          <w:gridBefore w:val="1"/>
          <w:wBefore w:w="29" w:type="dxa"/>
        </w:trPr>
        <w:tc>
          <w:tcPr>
            <w:tcW w:w="1761" w:type="dxa"/>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rPr>
                <w:color w:val="000000"/>
                <w:lang w:val="kk-KZ"/>
              </w:rPr>
            </w:pPr>
            <w:r w:rsidRPr="00413359">
              <w:rPr>
                <w:rStyle w:val="shorttext"/>
                <w:bCs/>
                <w:color w:val="000000"/>
                <w:lang w:val="kk-KZ"/>
              </w:rPr>
              <w:t>Әдебиеттер және ресурстар</w:t>
            </w:r>
          </w:p>
        </w:tc>
        <w:tc>
          <w:tcPr>
            <w:tcW w:w="8275" w:type="dxa"/>
            <w:gridSpan w:val="10"/>
            <w:tcBorders>
              <w:top w:val="single" w:sz="4" w:space="0" w:color="000000"/>
              <w:left w:val="single" w:sz="4" w:space="0" w:color="000000"/>
              <w:bottom w:val="single" w:sz="4" w:space="0" w:color="000000"/>
              <w:right w:val="single" w:sz="4" w:space="0" w:color="000000"/>
            </w:tcBorders>
          </w:tcPr>
          <w:p w:rsidR="00AF16B0" w:rsidRPr="002B1654" w:rsidRDefault="00AF16B0" w:rsidP="00857CAB">
            <w:pPr>
              <w:jc w:val="center"/>
              <w:rPr>
                <w:b/>
                <w:color w:val="000000"/>
                <w:lang w:val="kk-KZ"/>
              </w:rPr>
            </w:pPr>
            <w:r w:rsidRPr="002B1654">
              <w:rPr>
                <w:b/>
                <w:color w:val="000000"/>
                <w:lang w:val="kk-KZ"/>
              </w:rPr>
              <w:t>Негізгі әдебиеттер</w:t>
            </w:r>
          </w:p>
          <w:p w:rsidR="00F81C5E" w:rsidRDefault="00F81C5E" w:rsidP="00F81C5E">
            <w:pPr>
              <w:pStyle w:val="2"/>
              <w:numPr>
                <w:ilvl w:val="0"/>
                <w:numId w:val="38"/>
              </w:numPr>
              <w:spacing w:before="0" w:after="0"/>
              <w:jc w:val="both"/>
              <w:rPr>
                <w:rFonts w:ascii="Times New Roman" w:hAnsi="Times New Roman"/>
                <w:b w:val="0"/>
                <w:i w:val="0"/>
                <w:sz w:val="24"/>
                <w:szCs w:val="24"/>
              </w:rPr>
            </w:pPr>
            <w:r w:rsidRPr="00F81C5E">
              <w:rPr>
                <w:rStyle w:val="bolighting"/>
                <w:rFonts w:ascii="Times New Roman" w:hAnsi="Times New Roman"/>
                <w:b w:val="0"/>
                <w:i w:val="0"/>
                <w:sz w:val="24"/>
                <w:szCs w:val="24"/>
              </w:rPr>
              <w:t>Микроэкономика</w:t>
            </w:r>
            <w:r w:rsidRPr="00F81C5E">
              <w:rPr>
                <w:rFonts w:ascii="Times New Roman" w:hAnsi="Times New Roman"/>
                <w:b w:val="0"/>
                <w:i w:val="0"/>
                <w:sz w:val="24"/>
                <w:szCs w:val="24"/>
              </w:rPr>
              <w:t xml:space="preserve">: оқу </w:t>
            </w:r>
            <w:proofErr w:type="spellStart"/>
            <w:r w:rsidRPr="00F81C5E">
              <w:rPr>
                <w:rFonts w:ascii="Times New Roman" w:hAnsi="Times New Roman"/>
                <w:b w:val="0"/>
                <w:i w:val="0"/>
                <w:sz w:val="24"/>
                <w:szCs w:val="24"/>
              </w:rPr>
              <w:t>құралы</w:t>
            </w:r>
            <w:proofErr w:type="spellEnd"/>
            <w:r w:rsidRPr="00F81C5E">
              <w:rPr>
                <w:rFonts w:ascii="Times New Roman" w:hAnsi="Times New Roman"/>
                <w:b w:val="0"/>
                <w:i w:val="0"/>
                <w:sz w:val="24"/>
                <w:szCs w:val="24"/>
              </w:rPr>
              <w:t xml:space="preserve"> / Б. М. </w:t>
            </w:r>
            <w:proofErr w:type="spellStart"/>
            <w:r w:rsidRPr="00F81C5E">
              <w:rPr>
                <w:rFonts w:ascii="Times New Roman" w:hAnsi="Times New Roman"/>
                <w:b w:val="0"/>
                <w:i w:val="0"/>
                <w:sz w:val="24"/>
                <w:szCs w:val="24"/>
              </w:rPr>
              <w:t>Мұхамедиев</w:t>
            </w:r>
            <w:proofErr w:type="spellEnd"/>
            <w:r w:rsidRPr="00F81C5E">
              <w:rPr>
                <w:rFonts w:ascii="Times New Roman" w:hAnsi="Times New Roman"/>
                <w:b w:val="0"/>
                <w:i w:val="0"/>
                <w:sz w:val="24"/>
                <w:szCs w:val="24"/>
              </w:rPr>
              <w:t xml:space="preserve"> ; ред. Б. </w:t>
            </w:r>
            <w:proofErr w:type="spellStart"/>
            <w:r w:rsidRPr="00F81C5E">
              <w:rPr>
                <w:rFonts w:ascii="Times New Roman" w:hAnsi="Times New Roman"/>
                <w:b w:val="0"/>
                <w:i w:val="0"/>
                <w:sz w:val="24"/>
                <w:szCs w:val="24"/>
              </w:rPr>
              <w:t>Мырзақұл</w:t>
            </w:r>
            <w:proofErr w:type="spellEnd"/>
            <w:r w:rsidRPr="00F81C5E">
              <w:rPr>
                <w:rFonts w:ascii="Times New Roman" w:hAnsi="Times New Roman"/>
                <w:b w:val="0"/>
                <w:i w:val="0"/>
                <w:sz w:val="24"/>
                <w:szCs w:val="24"/>
              </w:rPr>
              <w:t xml:space="preserve"> ; </w:t>
            </w:r>
            <w:proofErr w:type="spellStart"/>
            <w:r w:rsidRPr="00F81C5E">
              <w:rPr>
                <w:rFonts w:ascii="Times New Roman" w:hAnsi="Times New Roman"/>
                <w:b w:val="0"/>
                <w:i w:val="0"/>
                <w:sz w:val="24"/>
                <w:szCs w:val="24"/>
              </w:rPr>
              <w:t>әл-Фараби</w:t>
            </w:r>
            <w:proofErr w:type="spellEnd"/>
            <w:r w:rsidRPr="00F81C5E">
              <w:rPr>
                <w:rFonts w:ascii="Times New Roman" w:hAnsi="Times New Roman"/>
                <w:b w:val="0"/>
                <w:i w:val="0"/>
                <w:sz w:val="24"/>
                <w:szCs w:val="24"/>
              </w:rPr>
              <w:t xml:space="preserve"> </w:t>
            </w:r>
            <w:proofErr w:type="spellStart"/>
            <w:r w:rsidRPr="00F81C5E">
              <w:rPr>
                <w:rFonts w:ascii="Times New Roman" w:hAnsi="Times New Roman"/>
                <w:b w:val="0"/>
                <w:i w:val="0"/>
                <w:sz w:val="24"/>
                <w:szCs w:val="24"/>
              </w:rPr>
              <w:t>атын</w:t>
            </w:r>
            <w:proofErr w:type="spellEnd"/>
            <w:r w:rsidRPr="00F81C5E">
              <w:rPr>
                <w:rFonts w:ascii="Times New Roman" w:hAnsi="Times New Roman"/>
                <w:b w:val="0"/>
                <w:i w:val="0"/>
                <w:sz w:val="24"/>
                <w:szCs w:val="24"/>
              </w:rPr>
              <w:t>. ҚазҰУ. - Алматы :</w:t>
            </w:r>
            <w:r>
              <w:rPr>
                <w:rFonts w:ascii="Times New Roman" w:hAnsi="Times New Roman"/>
                <w:b w:val="0"/>
                <w:i w:val="0"/>
                <w:sz w:val="24"/>
                <w:szCs w:val="24"/>
              </w:rPr>
              <w:t xml:space="preserve"> Қазақ </w:t>
            </w:r>
            <w:proofErr w:type="spellStart"/>
            <w:r>
              <w:rPr>
                <w:rFonts w:ascii="Times New Roman" w:hAnsi="Times New Roman"/>
                <w:b w:val="0"/>
                <w:i w:val="0"/>
                <w:sz w:val="24"/>
                <w:szCs w:val="24"/>
              </w:rPr>
              <w:t>ун-ті</w:t>
            </w:r>
            <w:proofErr w:type="spellEnd"/>
            <w:r>
              <w:rPr>
                <w:rFonts w:ascii="Times New Roman" w:hAnsi="Times New Roman"/>
                <w:b w:val="0"/>
                <w:i w:val="0"/>
                <w:sz w:val="24"/>
                <w:szCs w:val="24"/>
              </w:rPr>
              <w:t xml:space="preserve">, 2016. – 307 </w:t>
            </w:r>
            <w:r w:rsidRPr="00F81C5E">
              <w:rPr>
                <w:rFonts w:ascii="Times New Roman" w:hAnsi="Times New Roman"/>
                <w:b w:val="0"/>
                <w:i w:val="0"/>
                <w:sz w:val="24"/>
                <w:szCs w:val="24"/>
              </w:rPr>
              <w:t>б.</w:t>
            </w:r>
          </w:p>
          <w:p w:rsidR="00A16926" w:rsidRPr="00F81C5E" w:rsidRDefault="00F81C5E" w:rsidP="00F81C5E">
            <w:pPr>
              <w:pStyle w:val="2"/>
              <w:numPr>
                <w:ilvl w:val="0"/>
                <w:numId w:val="38"/>
              </w:numPr>
              <w:spacing w:before="0" w:after="0"/>
              <w:jc w:val="both"/>
              <w:rPr>
                <w:rFonts w:ascii="Times New Roman" w:hAnsi="Times New Roman"/>
                <w:b w:val="0"/>
                <w:i w:val="0"/>
                <w:sz w:val="24"/>
                <w:szCs w:val="24"/>
              </w:rPr>
            </w:pPr>
            <w:r w:rsidRPr="00F81C5E">
              <w:rPr>
                <w:rStyle w:val="bolighting"/>
                <w:rFonts w:ascii="Times New Roman" w:hAnsi="Times New Roman"/>
                <w:b w:val="0"/>
                <w:i w:val="0"/>
                <w:sz w:val="24"/>
                <w:szCs w:val="24"/>
              </w:rPr>
              <w:t>Микроэкономика</w:t>
            </w:r>
            <w:r w:rsidRPr="00F81C5E">
              <w:rPr>
                <w:rFonts w:ascii="Times New Roman" w:hAnsi="Times New Roman"/>
                <w:b w:val="0"/>
                <w:i w:val="0"/>
                <w:sz w:val="24"/>
                <w:szCs w:val="24"/>
              </w:rPr>
              <w:t xml:space="preserve">: принципы и понятия : спрос и предложение : производство и издержки / Л. Г. </w:t>
            </w:r>
            <w:proofErr w:type="spellStart"/>
            <w:r w:rsidRPr="00F81C5E">
              <w:rPr>
                <w:rStyle w:val="bolighting"/>
                <w:rFonts w:ascii="Times New Roman" w:hAnsi="Times New Roman"/>
                <w:b w:val="0"/>
                <w:i w:val="0"/>
                <w:sz w:val="24"/>
                <w:szCs w:val="24"/>
              </w:rPr>
              <w:t>Симкин</w:t>
            </w:r>
            <w:r w:rsidRPr="00F81C5E">
              <w:rPr>
                <w:rFonts w:ascii="Times New Roman" w:hAnsi="Times New Roman"/>
                <w:b w:val="0"/>
                <w:i w:val="0"/>
                <w:sz w:val="24"/>
                <w:szCs w:val="24"/>
              </w:rPr>
              <w:t>а</w:t>
            </w:r>
            <w:proofErr w:type="spellEnd"/>
            <w:r w:rsidRPr="00F81C5E">
              <w:rPr>
                <w:rFonts w:ascii="Times New Roman" w:hAnsi="Times New Roman"/>
                <w:b w:val="0"/>
                <w:i w:val="0"/>
                <w:sz w:val="24"/>
                <w:szCs w:val="24"/>
              </w:rPr>
              <w:t xml:space="preserve">, Б. В. </w:t>
            </w:r>
            <w:proofErr w:type="spellStart"/>
            <w:r w:rsidRPr="00F81C5E">
              <w:rPr>
                <w:rStyle w:val="bolighting"/>
                <w:rFonts w:ascii="Times New Roman" w:hAnsi="Times New Roman"/>
                <w:b w:val="0"/>
                <w:i w:val="0"/>
                <w:sz w:val="24"/>
                <w:szCs w:val="24"/>
              </w:rPr>
              <w:t>Корнейчук</w:t>
            </w:r>
            <w:proofErr w:type="spellEnd"/>
            <w:r w:rsidRPr="00F81C5E">
              <w:rPr>
                <w:rFonts w:ascii="Times New Roman" w:hAnsi="Times New Roman"/>
                <w:b w:val="0"/>
                <w:i w:val="0"/>
                <w:sz w:val="24"/>
                <w:szCs w:val="24"/>
              </w:rPr>
              <w:t>. -</w:t>
            </w:r>
            <w:r>
              <w:rPr>
                <w:rFonts w:ascii="Times New Roman" w:hAnsi="Times New Roman"/>
                <w:b w:val="0"/>
                <w:i w:val="0"/>
                <w:sz w:val="24"/>
                <w:szCs w:val="24"/>
              </w:rPr>
              <w:t xml:space="preserve"> СПб. : Питер, 2002. – 462 </w:t>
            </w:r>
            <w:r w:rsidRPr="00F81C5E">
              <w:rPr>
                <w:rFonts w:ascii="Times New Roman" w:hAnsi="Times New Roman"/>
                <w:b w:val="0"/>
                <w:i w:val="0"/>
                <w:sz w:val="24"/>
                <w:szCs w:val="24"/>
              </w:rPr>
              <w:t>с.</w:t>
            </w:r>
          </w:p>
          <w:p w:rsidR="00A16926" w:rsidRPr="001B7FBD" w:rsidRDefault="00A16926" w:rsidP="00A16926">
            <w:pPr>
              <w:pStyle w:val="2"/>
              <w:spacing w:before="0" w:after="0"/>
              <w:jc w:val="both"/>
              <w:rPr>
                <w:rFonts w:ascii="Times New Roman" w:hAnsi="Times New Roman"/>
                <w:b w:val="0"/>
                <w:bCs w:val="0"/>
                <w:i w:val="0"/>
                <w:sz w:val="24"/>
              </w:rPr>
            </w:pPr>
            <w:r w:rsidRPr="001B7FBD">
              <w:rPr>
                <w:rFonts w:ascii="Times New Roman" w:hAnsi="Times New Roman"/>
                <w:b w:val="0"/>
                <w:i w:val="0"/>
                <w:sz w:val="24"/>
              </w:rPr>
              <w:t>3.  Тарасевич Л.С., Гребенников П.И. Микроэкономика , М.: 2009 г.</w:t>
            </w:r>
          </w:p>
          <w:p w:rsidR="00A16926" w:rsidRPr="00F81C5E" w:rsidRDefault="00A16926" w:rsidP="00A16926">
            <w:pPr>
              <w:pStyle w:val="2"/>
              <w:spacing w:before="0" w:after="0"/>
              <w:jc w:val="both"/>
              <w:rPr>
                <w:rFonts w:ascii="Times New Roman" w:hAnsi="Times New Roman"/>
                <w:b w:val="0"/>
                <w:bCs w:val="0"/>
                <w:i w:val="0"/>
                <w:sz w:val="24"/>
                <w:szCs w:val="24"/>
              </w:rPr>
            </w:pPr>
            <w:r w:rsidRPr="001B7FBD">
              <w:rPr>
                <w:rFonts w:ascii="Times New Roman" w:hAnsi="Times New Roman"/>
                <w:b w:val="0"/>
                <w:i w:val="0"/>
                <w:sz w:val="24"/>
              </w:rPr>
              <w:t xml:space="preserve">4.  </w:t>
            </w:r>
            <w:r w:rsidR="00F81C5E" w:rsidRPr="00F81C5E">
              <w:rPr>
                <w:rStyle w:val="bolighting"/>
                <w:rFonts w:ascii="Times New Roman" w:hAnsi="Times New Roman"/>
                <w:b w:val="0"/>
                <w:i w:val="0"/>
                <w:sz w:val="24"/>
                <w:szCs w:val="24"/>
              </w:rPr>
              <w:t>Микроэкономика</w:t>
            </w:r>
            <w:r w:rsidR="00F81C5E" w:rsidRPr="00F81C5E">
              <w:rPr>
                <w:rFonts w:ascii="Times New Roman" w:hAnsi="Times New Roman"/>
                <w:b w:val="0"/>
                <w:i w:val="0"/>
                <w:sz w:val="24"/>
                <w:szCs w:val="24"/>
              </w:rPr>
              <w:t xml:space="preserve">: учеб. / Ю. В. </w:t>
            </w:r>
            <w:proofErr w:type="spellStart"/>
            <w:r w:rsidR="00F81C5E" w:rsidRPr="00F81C5E">
              <w:rPr>
                <w:rStyle w:val="bolighting"/>
                <w:rFonts w:ascii="Times New Roman" w:hAnsi="Times New Roman"/>
                <w:b w:val="0"/>
                <w:i w:val="0"/>
                <w:sz w:val="24"/>
                <w:szCs w:val="24"/>
              </w:rPr>
              <w:t>Таранух</w:t>
            </w:r>
            <w:r w:rsidR="00F81C5E" w:rsidRPr="00F81C5E">
              <w:rPr>
                <w:rFonts w:ascii="Times New Roman" w:hAnsi="Times New Roman"/>
                <w:b w:val="0"/>
                <w:i w:val="0"/>
                <w:sz w:val="24"/>
                <w:szCs w:val="24"/>
              </w:rPr>
              <w:t>а</w:t>
            </w:r>
            <w:proofErr w:type="spellEnd"/>
            <w:r w:rsidR="00F81C5E">
              <w:rPr>
                <w:rFonts w:ascii="Times New Roman" w:hAnsi="Times New Roman"/>
                <w:b w:val="0"/>
                <w:i w:val="0"/>
                <w:sz w:val="24"/>
                <w:szCs w:val="24"/>
              </w:rPr>
              <w:t>. - М. : КНОРУС, 2011. - 318</w:t>
            </w:r>
            <w:r w:rsidR="00F81C5E" w:rsidRPr="00F81C5E">
              <w:rPr>
                <w:rFonts w:ascii="Times New Roman" w:hAnsi="Times New Roman"/>
                <w:b w:val="0"/>
                <w:i w:val="0"/>
                <w:sz w:val="24"/>
                <w:szCs w:val="24"/>
              </w:rPr>
              <w:t xml:space="preserve"> с.</w:t>
            </w:r>
          </w:p>
          <w:p w:rsidR="00A16926" w:rsidRPr="001B7FBD" w:rsidRDefault="00A16926" w:rsidP="00A16926">
            <w:pPr>
              <w:pStyle w:val="2"/>
              <w:spacing w:before="0" w:after="0"/>
              <w:jc w:val="both"/>
              <w:rPr>
                <w:rFonts w:ascii="Times New Roman" w:hAnsi="Times New Roman"/>
                <w:b w:val="0"/>
                <w:bCs w:val="0"/>
                <w:i w:val="0"/>
                <w:sz w:val="24"/>
              </w:rPr>
            </w:pPr>
            <w:r w:rsidRPr="001B7FBD">
              <w:rPr>
                <w:rFonts w:ascii="Times New Roman" w:hAnsi="Times New Roman"/>
                <w:b w:val="0"/>
                <w:i w:val="0"/>
                <w:sz w:val="24"/>
              </w:rPr>
              <w:t xml:space="preserve">5.  </w:t>
            </w:r>
            <w:proofErr w:type="spellStart"/>
            <w:r w:rsidRPr="001B7FBD">
              <w:rPr>
                <w:rFonts w:ascii="Times New Roman" w:hAnsi="Times New Roman"/>
                <w:b w:val="0"/>
                <w:i w:val="0"/>
                <w:sz w:val="24"/>
              </w:rPr>
              <w:t>Хайман</w:t>
            </w:r>
            <w:proofErr w:type="spellEnd"/>
            <w:r w:rsidRPr="001B7FBD">
              <w:rPr>
                <w:rFonts w:ascii="Times New Roman" w:hAnsi="Times New Roman"/>
                <w:b w:val="0"/>
                <w:i w:val="0"/>
                <w:sz w:val="24"/>
              </w:rPr>
              <w:t xml:space="preserve"> Д. Современная микроэкономика,  в 2-х томах. М.: 1992 г.</w:t>
            </w:r>
          </w:p>
          <w:p w:rsidR="00F81C5E" w:rsidRPr="00F81C5E" w:rsidRDefault="00A16926" w:rsidP="00F81C5E">
            <w:pPr>
              <w:pStyle w:val="2"/>
              <w:spacing w:before="0" w:after="0"/>
              <w:jc w:val="both"/>
              <w:rPr>
                <w:rFonts w:ascii="Times New Roman" w:hAnsi="Times New Roman"/>
                <w:b w:val="0"/>
                <w:i w:val="0"/>
                <w:sz w:val="24"/>
                <w:szCs w:val="24"/>
              </w:rPr>
            </w:pPr>
            <w:r w:rsidRPr="001B7FBD">
              <w:rPr>
                <w:rFonts w:ascii="Times New Roman" w:hAnsi="Times New Roman"/>
                <w:b w:val="0"/>
                <w:i w:val="0"/>
                <w:sz w:val="24"/>
                <w:lang w:val="kk-KZ"/>
              </w:rPr>
              <w:t>7</w:t>
            </w:r>
            <w:r w:rsidR="00F81C5E">
              <w:rPr>
                <w:rFonts w:ascii="Times New Roman" w:hAnsi="Times New Roman"/>
                <w:b w:val="0"/>
                <w:i w:val="0"/>
                <w:sz w:val="24"/>
              </w:rPr>
              <w:t>.</w:t>
            </w:r>
            <w:r w:rsidR="00F81C5E">
              <w:rPr>
                <w:rFonts w:ascii="Times New Roman" w:hAnsi="Times New Roman"/>
                <w:b w:val="0"/>
                <w:i w:val="0"/>
                <w:sz w:val="24"/>
                <w:lang w:val="kk-KZ"/>
              </w:rPr>
              <w:t xml:space="preserve"> </w:t>
            </w:r>
            <w:r w:rsidR="00F81C5E" w:rsidRPr="00F81C5E">
              <w:rPr>
                <w:rStyle w:val="bolighting"/>
                <w:rFonts w:ascii="Times New Roman" w:hAnsi="Times New Roman"/>
                <w:b w:val="0"/>
                <w:i w:val="0"/>
                <w:sz w:val="24"/>
                <w:szCs w:val="24"/>
              </w:rPr>
              <w:t>Микроэкономика</w:t>
            </w:r>
            <w:r w:rsidR="00F81C5E" w:rsidRPr="00F81C5E">
              <w:rPr>
                <w:rFonts w:ascii="Times New Roman" w:hAnsi="Times New Roman"/>
                <w:b w:val="0"/>
                <w:i w:val="0"/>
                <w:sz w:val="24"/>
                <w:szCs w:val="24"/>
              </w:rPr>
              <w:t xml:space="preserve"> :  учеб. [для </w:t>
            </w:r>
            <w:proofErr w:type="spellStart"/>
            <w:r w:rsidR="00F81C5E" w:rsidRPr="00F81C5E">
              <w:rPr>
                <w:rFonts w:ascii="Times New Roman" w:hAnsi="Times New Roman"/>
                <w:b w:val="0"/>
                <w:i w:val="0"/>
                <w:sz w:val="24"/>
                <w:szCs w:val="24"/>
              </w:rPr>
              <w:t>экон</w:t>
            </w:r>
            <w:proofErr w:type="spellEnd"/>
            <w:r w:rsidR="00F81C5E" w:rsidRPr="00F81C5E">
              <w:rPr>
                <w:rFonts w:ascii="Times New Roman" w:hAnsi="Times New Roman"/>
                <w:b w:val="0"/>
                <w:i w:val="0"/>
                <w:sz w:val="24"/>
                <w:szCs w:val="24"/>
              </w:rPr>
              <w:t xml:space="preserve">. спец. вузов] / Вадим </w:t>
            </w:r>
            <w:proofErr w:type="spellStart"/>
            <w:r w:rsidR="00F81C5E" w:rsidRPr="00F81C5E">
              <w:rPr>
                <w:rFonts w:ascii="Times New Roman" w:hAnsi="Times New Roman"/>
                <w:b w:val="0"/>
                <w:i w:val="0"/>
                <w:sz w:val="24"/>
                <w:szCs w:val="24"/>
              </w:rPr>
              <w:t>Максович</w:t>
            </w:r>
            <w:proofErr w:type="spellEnd"/>
            <w:r w:rsidR="00F81C5E" w:rsidRPr="00F81C5E">
              <w:rPr>
                <w:rFonts w:ascii="Times New Roman" w:hAnsi="Times New Roman"/>
                <w:b w:val="0"/>
                <w:i w:val="0"/>
                <w:sz w:val="24"/>
                <w:szCs w:val="24"/>
              </w:rPr>
              <w:t xml:space="preserve"> Гальперин; Сергей Михайлович Игнатьев, Вячеслав Иванович Моргунов; М-</w:t>
            </w:r>
            <w:r w:rsidR="00F81C5E" w:rsidRPr="00F81C5E">
              <w:rPr>
                <w:rFonts w:ascii="Times New Roman" w:hAnsi="Times New Roman"/>
                <w:b w:val="0"/>
                <w:i w:val="0"/>
                <w:sz w:val="24"/>
                <w:szCs w:val="24"/>
              </w:rPr>
              <w:lastRenderedPageBreak/>
              <w:t xml:space="preserve">во общ. и проф. образования РФ. - СПб. : </w:t>
            </w:r>
            <w:proofErr w:type="spellStart"/>
            <w:r w:rsidR="00F81C5E" w:rsidRPr="00F81C5E">
              <w:rPr>
                <w:rFonts w:ascii="Times New Roman" w:hAnsi="Times New Roman"/>
                <w:b w:val="0"/>
                <w:i w:val="0"/>
                <w:sz w:val="24"/>
                <w:szCs w:val="24"/>
              </w:rPr>
              <w:t>Экон</w:t>
            </w:r>
            <w:proofErr w:type="spellEnd"/>
            <w:r w:rsidR="00F81C5E" w:rsidRPr="00F81C5E">
              <w:rPr>
                <w:rFonts w:ascii="Times New Roman" w:hAnsi="Times New Roman"/>
                <w:b w:val="0"/>
                <w:i w:val="0"/>
                <w:sz w:val="24"/>
                <w:szCs w:val="24"/>
              </w:rPr>
              <w:t xml:space="preserve">. шк. ГУ ВШЭ; </w:t>
            </w:r>
            <w:proofErr w:type="spellStart"/>
            <w:r w:rsidR="00F81C5E" w:rsidRPr="00F81C5E">
              <w:rPr>
                <w:rFonts w:ascii="Times New Roman" w:hAnsi="Times New Roman"/>
                <w:b w:val="0"/>
                <w:i w:val="0"/>
                <w:sz w:val="24"/>
                <w:szCs w:val="24"/>
              </w:rPr>
              <w:t>Экономикус</w:t>
            </w:r>
            <w:proofErr w:type="spellEnd"/>
            <w:r w:rsidR="00F81C5E" w:rsidRPr="00F81C5E">
              <w:rPr>
                <w:rFonts w:ascii="Times New Roman" w:hAnsi="Times New Roman"/>
                <w:b w:val="0"/>
                <w:i w:val="0"/>
                <w:sz w:val="24"/>
                <w:szCs w:val="24"/>
              </w:rPr>
              <w:t>; Омега-Л, 2007.</w:t>
            </w:r>
          </w:p>
          <w:p w:rsidR="00AF16B0" w:rsidRPr="002B1654" w:rsidRDefault="00857CAB" w:rsidP="00857CAB">
            <w:pPr>
              <w:jc w:val="both"/>
              <w:rPr>
                <w:b/>
                <w:color w:val="000000"/>
                <w:lang w:val="kk-KZ"/>
              </w:rPr>
            </w:pPr>
            <w:r w:rsidRPr="002B1654">
              <w:rPr>
                <w:rStyle w:val="shorttext"/>
                <w:b/>
                <w:bCs/>
                <w:color w:val="000000"/>
                <w:lang w:val="kk-KZ"/>
              </w:rPr>
              <w:t xml:space="preserve">Онлайн қол жетімділікте: </w:t>
            </w:r>
            <w:r w:rsidRPr="002B1654">
              <w:rPr>
                <w:color w:val="000000"/>
                <w:lang w:val="kk-KZ"/>
              </w:rPr>
              <w:t>univer.kaznu.kz сайтында ОӘПК бөлімінде әрқайсысының жеке бетінде SQL бойынша қосымша оқу материалы және үй тапсырмалары мен жобаларды орындауға арналған дерктер базасы жүйесінің құжаттамасына қол жеткізуге болады. (Пәннің тақырыптары бойынша ЖБОК меңгеру ұсынылады).</w:t>
            </w:r>
          </w:p>
        </w:tc>
      </w:tr>
      <w:tr w:rsidR="0013567F" w:rsidRPr="00D5513F" w:rsidTr="0031261F">
        <w:trPr>
          <w:gridBefore w:val="1"/>
          <w:wBefore w:w="29" w:type="dxa"/>
        </w:trPr>
        <w:tc>
          <w:tcPr>
            <w:tcW w:w="1761" w:type="dxa"/>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rPr>
                <w:color w:val="000000"/>
              </w:rPr>
            </w:pPr>
            <w:r w:rsidRPr="00413359">
              <w:rPr>
                <w:color w:val="000000"/>
                <w:lang w:val="kk-KZ"/>
              </w:rPr>
              <w:lastRenderedPageBreak/>
              <w:t>Университеттің моральдық-этикалық құндылықтары мәтінде курстың академиялық саясаты</w:t>
            </w:r>
          </w:p>
        </w:tc>
        <w:tc>
          <w:tcPr>
            <w:tcW w:w="8275" w:type="dxa"/>
            <w:gridSpan w:val="10"/>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rPr>
                <w:b/>
                <w:color w:val="000000"/>
              </w:rPr>
            </w:pPr>
            <w:r w:rsidRPr="00413359">
              <w:rPr>
                <w:b/>
                <w:color w:val="000000"/>
                <w:lang w:val="kk-KZ"/>
              </w:rPr>
              <w:t>Академиялық ереженің тәртібі</w:t>
            </w:r>
            <w:r w:rsidRPr="00413359">
              <w:rPr>
                <w:b/>
                <w:color w:val="000000"/>
              </w:rPr>
              <w:t xml:space="preserve">: </w:t>
            </w:r>
          </w:p>
          <w:p w:rsidR="00AF16B0" w:rsidRPr="00413359" w:rsidRDefault="00AF16B0" w:rsidP="000E5D87">
            <w:pPr>
              <w:jc w:val="both"/>
              <w:rPr>
                <w:color w:val="000000"/>
                <w:lang w:val="kk-KZ"/>
              </w:rPr>
            </w:pPr>
            <w:r w:rsidRPr="00413359">
              <w:rPr>
                <w:color w:val="000000"/>
                <w:lang w:val="kk-KZ"/>
              </w:rPr>
              <w:t>С</w:t>
            </w:r>
            <w:proofErr w:type="spellStart"/>
            <w:r w:rsidRPr="00413359">
              <w:rPr>
                <w:color w:val="000000"/>
              </w:rPr>
              <w:t>абақтарда</w:t>
            </w:r>
            <w:proofErr w:type="spellEnd"/>
            <w:r w:rsidRPr="00413359">
              <w:rPr>
                <w:color w:val="000000"/>
                <w:lang w:val="kk-KZ"/>
              </w:rPr>
              <w:t>м</w:t>
            </w:r>
            <w:r w:rsidRPr="00413359">
              <w:rPr>
                <w:color w:val="000000"/>
              </w:rPr>
              <w:t>індеттітүрдеқатысуыжолбермеутехнологиясы</w:t>
            </w:r>
            <w:r w:rsidRPr="00413359">
              <w:rPr>
                <w:color w:val="000000"/>
                <w:lang w:val="kk-KZ"/>
              </w:rPr>
              <w:t>.Оқытушыға ескертпей сабақта болмауы, кешігуі кезінде 0 балмен бағаланады. Тапсырмаларды тапсыру және уақытында орындауға міндетті (</w:t>
            </w:r>
            <w:r w:rsidR="000E5D87" w:rsidRPr="00413359">
              <w:rPr>
                <w:color w:val="000000"/>
                <w:lang w:val="kk-KZ"/>
              </w:rPr>
              <w:t>С</w:t>
            </w:r>
            <w:r w:rsidRPr="00413359">
              <w:rPr>
                <w:color w:val="000000"/>
                <w:lang w:val="kk-KZ"/>
              </w:rPr>
              <w:t xml:space="preserve">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AF16B0" w:rsidRPr="00413359" w:rsidRDefault="00AF16B0" w:rsidP="000E5D87">
            <w:pPr>
              <w:jc w:val="both"/>
              <w:rPr>
                <w:b/>
                <w:color w:val="000000"/>
                <w:lang w:val="kk-KZ"/>
              </w:rPr>
            </w:pPr>
            <w:r w:rsidRPr="00413359">
              <w:rPr>
                <w:b/>
                <w:color w:val="000000"/>
                <w:lang w:val="kk-KZ"/>
              </w:rPr>
              <w:t>Академиялық құндылықтар:</w:t>
            </w:r>
          </w:p>
          <w:p w:rsidR="00AF16B0" w:rsidRPr="00413359" w:rsidRDefault="00AF16B0" w:rsidP="000E5D87">
            <w:pPr>
              <w:jc w:val="both"/>
              <w:rPr>
                <w:color w:val="000000"/>
                <w:lang w:val="kk-KZ"/>
              </w:rPr>
            </w:pPr>
            <w:r w:rsidRPr="00413359">
              <w:rPr>
                <w:color w:val="000000"/>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w:t>
            </w:r>
          </w:p>
          <w:p w:rsidR="00AF16B0" w:rsidRPr="00413359" w:rsidRDefault="00AF16B0" w:rsidP="008C1079">
            <w:pPr>
              <w:jc w:val="both"/>
              <w:rPr>
                <w:color w:val="000000"/>
                <w:lang w:val="kk-KZ"/>
              </w:rPr>
            </w:pPr>
            <w:r w:rsidRPr="00413359">
              <w:rPr>
                <w:color w:val="000000"/>
                <w:lang w:val="kk-KZ"/>
              </w:rPr>
              <w:t xml:space="preserve">Мүмкіндігі шектеулі студенттер арнайы  </w:t>
            </w:r>
            <w:r w:rsidR="008C1079" w:rsidRPr="00413359">
              <w:rPr>
                <w:color w:val="000000"/>
                <w:lang w:val="kk-KZ"/>
              </w:rPr>
              <w:t xml:space="preserve">Э- адрес </w:t>
            </w:r>
            <w:r w:rsidR="009855A5">
              <w:fldChar w:fldCharType="begin"/>
            </w:r>
            <w:r w:rsidR="009855A5">
              <w:instrText xml:space="preserve"> HYPERLINK "mailto:ospanov_s.s@mail.ru" </w:instrText>
            </w:r>
            <w:r w:rsidR="009855A5">
              <w:fldChar w:fldCharType="separate"/>
            </w:r>
            <w:r w:rsidR="00A16926" w:rsidRPr="00A16926">
              <w:rPr>
                <w:rStyle w:val="a3"/>
                <w:lang w:val="kk-KZ"/>
              </w:rPr>
              <w:t>ospanov_s.s@mail.ru</w:t>
            </w:r>
            <w:r w:rsidR="009855A5">
              <w:rPr>
                <w:rStyle w:val="a3"/>
                <w:lang w:val="kk-KZ"/>
              </w:rPr>
              <w:fldChar w:fldCharType="end"/>
            </w:r>
            <w:r w:rsidR="008C1079" w:rsidRPr="00413359">
              <w:rPr>
                <w:color w:val="000000"/>
                <w:lang w:val="kk-KZ"/>
              </w:rPr>
              <w:t xml:space="preserve"> және 2211447 телефон бойынша көмек ала алады.</w:t>
            </w:r>
          </w:p>
        </w:tc>
      </w:tr>
      <w:tr w:rsidR="0013567F" w:rsidRPr="0013567F" w:rsidTr="0031261F">
        <w:tc>
          <w:tcPr>
            <w:tcW w:w="1790" w:type="dxa"/>
            <w:gridSpan w:val="2"/>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rPr>
                <w:color w:val="000000"/>
                <w:lang w:val="kk-KZ"/>
              </w:rPr>
            </w:pPr>
            <w:r w:rsidRPr="00413359">
              <w:rPr>
                <w:color w:val="000000"/>
                <w:lang w:val="kk-KZ"/>
              </w:rPr>
              <w:t>Бағалау саясаты және аттестаттау</w:t>
            </w:r>
          </w:p>
        </w:tc>
        <w:tc>
          <w:tcPr>
            <w:tcW w:w="8275" w:type="dxa"/>
            <w:gridSpan w:val="10"/>
            <w:tcBorders>
              <w:top w:val="single" w:sz="4" w:space="0" w:color="000000"/>
              <w:left w:val="single" w:sz="4" w:space="0" w:color="000000"/>
              <w:bottom w:val="single" w:sz="4" w:space="0" w:color="000000"/>
              <w:right w:val="single" w:sz="4" w:space="0" w:color="000000"/>
            </w:tcBorders>
          </w:tcPr>
          <w:p w:rsidR="00AF16B0" w:rsidRPr="00413359" w:rsidRDefault="00AF16B0" w:rsidP="00413359">
            <w:pPr>
              <w:jc w:val="both"/>
              <w:rPr>
                <w:color w:val="000000"/>
                <w:lang w:val="kk-KZ"/>
              </w:rPr>
            </w:pPr>
            <w:r w:rsidRPr="00413359">
              <w:rPr>
                <w:b/>
                <w:color w:val="000000"/>
                <w:lang w:val="kk-KZ"/>
              </w:rPr>
              <w:t xml:space="preserve">Критериалды бағалау: </w:t>
            </w:r>
            <w:r w:rsidRPr="00413359">
              <w:rPr>
                <w:color w:val="000000"/>
                <w:lang w:val="kk-KZ"/>
              </w:rPr>
              <w:t>дескриптер бойынша оқытудың нәтижелеріне қатысты бағалау (аралық бақылау мен емтиханда құзыреттіліктің қалыптасуын тексеру).</w:t>
            </w:r>
          </w:p>
          <w:p w:rsidR="00AF16B0" w:rsidRPr="00413359" w:rsidRDefault="00AF16B0" w:rsidP="00413359">
            <w:pPr>
              <w:jc w:val="both"/>
              <w:rPr>
                <w:color w:val="000000"/>
                <w:lang w:val="kk-KZ"/>
              </w:rPr>
            </w:pPr>
            <w:r w:rsidRPr="00413359">
              <w:rPr>
                <w:b/>
                <w:color w:val="000000"/>
                <w:lang w:val="kk-KZ"/>
              </w:rPr>
              <w:t>Жалпы бағалау:</w:t>
            </w:r>
            <w:r w:rsidRPr="00413359">
              <w:rPr>
                <w:color w:val="000000"/>
                <w:lang w:val="kk-KZ"/>
              </w:rPr>
              <w:t xml:space="preserve"> аудиториядағылардың жұмыстарының белсенділігі мен қатысуын бағалау, СӨЖ (жоба / кейс / бағдарлама / …)</w:t>
            </w:r>
          </w:p>
          <w:p w:rsidR="00AF16B0" w:rsidRPr="00413359" w:rsidRDefault="00AF16B0" w:rsidP="00413359">
            <w:pPr>
              <w:jc w:val="both"/>
              <w:rPr>
                <w:color w:val="000000"/>
                <w:lang w:val="kk-KZ"/>
              </w:rPr>
            </w:pPr>
            <w:r w:rsidRPr="00413359">
              <w:rPr>
                <w:color w:val="000000"/>
                <w:lang w:val="kk-KZ"/>
              </w:rPr>
              <w:t>Қорытынды бағаның есептеу формуласы.</w:t>
            </w:r>
          </w:p>
          <w:p w:rsidR="00AF16B0" w:rsidRPr="00413359" w:rsidRDefault="00AF16B0" w:rsidP="00413359">
            <w:pPr>
              <w:tabs>
                <w:tab w:val="left" w:pos="426"/>
              </w:tabs>
              <w:autoSpaceDE w:val="0"/>
              <w:autoSpaceDN w:val="0"/>
              <w:adjustRightInd w:val="0"/>
              <w:jc w:val="both"/>
              <w:rPr>
                <w:rFonts w:eastAsia="SimSun"/>
                <w:color w:val="000000"/>
                <w:lang w:val="kk-KZ"/>
              </w:rPr>
            </w:pPr>
            <w:r w:rsidRPr="00413359">
              <w:rPr>
                <w:rFonts w:eastAsia="SimSun"/>
                <w:color w:val="000000"/>
                <w:lang w:val="kk-KZ"/>
              </w:rPr>
              <w:t>Нәтижелік баға келесі формула бойынша есептеледі</w:t>
            </w:r>
          </w:p>
          <w:p w:rsidR="00AF16B0" w:rsidRPr="00413359" w:rsidRDefault="00AF16B0" w:rsidP="00413359">
            <w:pPr>
              <w:tabs>
                <w:tab w:val="left" w:pos="426"/>
              </w:tabs>
              <w:autoSpaceDE w:val="0"/>
              <w:autoSpaceDN w:val="0"/>
              <w:adjustRightInd w:val="0"/>
              <w:jc w:val="both"/>
              <w:rPr>
                <w:rFonts w:eastAsia="SimSun"/>
                <w:color w:val="000000"/>
                <w:lang w:val="kk-KZ"/>
              </w:rPr>
            </w:pPr>
            <w:r w:rsidRPr="00413359">
              <w:rPr>
                <w:rFonts w:eastAsia="SimSun"/>
                <w:color w:val="000000"/>
                <w:lang w:val="kk-KZ"/>
              </w:rPr>
              <w:t xml:space="preserve">Пән бойынша </w:t>
            </w:r>
            <w:r w:rsidR="00413359" w:rsidRPr="003D6F89">
              <w:rPr>
                <w:rFonts w:eastAsia="SimSun"/>
                <w:color w:val="000000"/>
                <w:lang w:val="kk-KZ"/>
              </w:rPr>
              <w:fldChar w:fldCharType="begin"/>
            </w:r>
            <w:r w:rsidR="00413359" w:rsidRPr="003D6F89">
              <w:rPr>
                <w:rFonts w:eastAsia="SimSun"/>
                <w:color w:val="000000"/>
                <w:lang w:val="kk-KZ"/>
              </w:rPr>
              <w:instrText xml:space="preserve"> QUOTE </w:instrText>
            </w:r>
            <w:r w:rsidR="009855A5">
              <w:rPr>
                <w:rFonts w:eastAsia="SimSun"/>
                <w:noProof/>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6pt;height:20.8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0308&quot;/&gt;&lt;wsp:rsid wsp:val=&quot;000C4A55&quot;/&gt;&lt;wsp:rsid wsp:val=&quot;000E5D87&quot;/&gt;&lt;wsp:rsid wsp:val=&quot;0013567F&quot;/&gt;&lt;wsp:rsid wsp:val=&quot;00306069&quot;/&gt;&lt;wsp:rsid wsp:val=&quot;00323910&quot;/&gt;&lt;wsp:rsid wsp:val=&quot;00384131&quot;/&gt;&lt;wsp:rsid wsp:val=&quot;003F2544&quot;/&gt;&lt;wsp:rsid wsp:val=&quot;003F6205&quot;/&gt;&lt;wsp:rsid wsp:val=&quot;00413359&quot;/&gt;&lt;wsp:rsid wsp:val=&quot;005C2B03&quot;/&gt;&lt;wsp:rsid wsp:val=&quot;005D0638&quot;/&gt;&lt;wsp:rsid wsp:val=&quot;006170DD&quot;/&gt;&lt;wsp:rsid wsp:val=&quot;00701C0A&quot;/&gt;&lt;wsp:rsid wsp:val=&quot;00813029&quot;/&gt;&lt;wsp:rsid wsp:val=&quot;00813B3B&quot;/&gt;&lt;wsp:rsid wsp:val=&quot;00857CAB&quot;/&gt;&lt;wsp:rsid wsp:val=&quot;00890E2F&quot;/&gt;&lt;wsp:rsid wsp:val=&quot;008C1079&quot;/&gt;&lt;wsp:rsid wsp:val=&quot;00913323&quot;/&gt;&lt;wsp:rsid wsp:val=&quot;00950D10&quot;/&gt;&lt;wsp:rsid wsp:val=&quot;00951C3D&quot;/&gt;&lt;wsp:rsid wsp:val=&quot;0095585C&quot;/&gt;&lt;wsp:rsid wsp:val=&quot;009C7780&quot;/&gt;&lt;wsp:rsid wsp:val=&quot;00AB0308&quot;/&gt;&lt;wsp:rsid wsp:val=&quot;00AF16B0&quot;/&gt;&lt;wsp:rsid wsp:val=&quot;00B76C8F&quot;/&gt;&lt;wsp:rsid wsp:val=&quot;00D17C45&quot;/&gt;&lt;wsp:rsid wsp:val=&quot;00D5513F&quot;/&gt;&lt;wsp:rsid wsp:val=&quot;00E007C6&quot;/&gt;&lt;wsp:rsid wsp:val=&quot;00E57694&quot;/&gt;&lt;wsp:rsid wsp:val=&quot;00FC0EED&quot;/&gt;&lt;/wsp:rsids&gt;&lt;/w:docPr&gt;&lt;w:body&gt;&lt;wx:sect&gt;&lt;w:p wsp:rsidR=&quot;00000000&quot; wsp:rsidRDefault=&quot;00950D10&quot; wsp:rsidP=&quot;00950D10&quot;&gt;&lt;m:oMathPara&gt;&lt;m:oMath&gt;&lt;m:r&gt;&lt;m:rPr&gt;&lt;m:sty m:val=&quot;p&quot;/&gt;&lt;/m:rPr&gt;&lt;w:rPr&gt;&lt;w:rFonts w:ascii=&quot;Cambria Math&quot; w:fareast=&quot;SimSun&quot; w:h-ansi=&quot;Cambria Math&quot;/&gt;&lt;wx:font wx:val=&quot;Cambria Math&quot;/&gt;&lt;w:color w:val=&quot;000000&quot;/&gt;&lt;w:lang w:val=&quot;KZ&quot;/&gt;&lt;/w:rPr&gt;&lt;m:t&gt;=&lt;/m:t&gt;&lt;/m:r&gt;&lt;m:f&gt;&lt;m:fPr&gt;&lt;m:ctrlPr&gt;&lt;w:rPr&gt;&lt;w:rFonts w:ascii=&quot;Cambria Math&quot; w:fareast=&quot;SimSun&quot; w:h-ansi=&quot;Cambria Math&quot;/&gt;&lt;wx:font wx:val=&quot;Cambria Math&quot;/&gt;&lt;w:color w:val=&quot;000000&quot;/&gt;&lt;w:lang w:val=&quot;KZ&quot;/&gt;&lt;/w:rPr&gt;&lt;/m:ctrlPr&gt;&lt;/m:fPr&gt;&lt;m:num&gt;&lt;m:r&gt;&lt;m:rPr&gt;&lt;m:sty m:val=&quot;p&quot;/&gt;&lt;/m:rPr&gt;&lt;w:rPr&gt;&lt;w:rFonts w:ascii=&quot;Cambria Math&quot; w:fareast=&quot;SimSun&quot; w:h-ansi=&quot;Cambria Math&quot;/&gt;&lt;wx:font wx:val=&quot;Cambria Math&quot;/&gt;&lt;w:color w:val=&quot;000000&quot;/&gt;&lt;w:lang w:val=&quot;KZ&quot;/&gt;&lt;/w:rPr&gt;&lt;m:t&gt;–®–С1+–®–С2&lt;/m:t&gt;&lt;/m:r&gt;&lt;/m:num&gt;&lt;m:den&gt;&lt;m:r&gt;&lt;m:rPr&gt;&lt;m:sty m:val=&quot;p&quot;/&gt;&lt;/m:rPr&gt;&lt;w:rPr&gt;&lt;w:rFonts w:ascii=&quot;Cambria Math&quot; w:fareast=&quot;SimSun&quot; w:h-ansi=&quot;Cambria Math&quot;/&gt;&lt;wx:font wx:val=&quot;Cambria Math&quot;/&gt;&lt;w:color w:val=&quot;000000&quot;/&gt;&lt;w:lang w:val=&quot;KZ&quot;/&gt;&lt;/w:rPr&gt;&lt;m:t&gt;2&lt;/m:t&gt;&lt;/m:r&gt;&lt;/m:den&gt;&lt;/m:f&gt;&lt;m:r&gt;&lt;m:rPr&gt;&lt;m:sty m:val=&quot;p&quot;/&gt;&lt;/m:rPr&gt;&lt;w:rPr&gt;&lt;w:rFonts w:ascii=&quot;Cambria Math&quot; w:fareast=&quot;SimSun&quot; w:h-ansi=&quot;Cambria Math&quot;/&gt;&lt;wx:font wx:val=&quot;Cambria Math&quot;/&gt;&lt;w:color w:val=&quot;000000&quot;/&gt;&lt;w:lang w:val=&quot;KZ&quot;/&gt;&lt;/w:rPr&gt;&lt;m:t&gt;вИЩ0,6+0,1–Ь–Х+0,3–Х&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00413359" w:rsidRPr="003D6F89">
              <w:rPr>
                <w:rFonts w:eastAsia="SimSun"/>
                <w:color w:val="000000"/>
                <w:lang w:val="kk-KZ"/>
              </w:rPr>
              <w:instrText xml:space="preserve"> </w:instrText>
            </w:r>
            <w:r w:rsidR="00413359" w:rsidRPr="003D6F89">
              <w:rPr>
                <w:rFonts w:eastAsia="SimSun"/>
                <w:color w:val="000000"/>
                <w:lang w:val="kk-KZ"/>
              </w:rPr>
              <w:fldChar w:fldCharType="separate"/>
            </w:r>
            <w:r w:rsidR="009855A5">
              <w:rPr>
                <w:rFonts w:eastAsia="SimSun"/>
                <w:noProof/>
                <w:position w:val="-14"/>
              </w:rPr>
              <w:pict>
                <v:shape id="_x0000_i1026" type="#_x0000_t75" style="width:161.6pt;height:20.8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0308&quot;/&gt;&lt;wsp:rsid wsp:val=&quot;000C4A55&quot;/&gt;&lt;wsp:rsid wsp:val=&quot;000E5D87&quot;/&gt;&lt;wsp:rsid wsp:val=&quot;0013567F&quot;/&gt;&lt;wsp:rsid wsp:val=&quot;00306069&quot;/&gt;&lt;wsp:rsid wsp:val=&quot;00323910&quot;/&gt;&lt;wsp:rsid wsp:val=&quot;00384131&quot;/&gt;&lt;wsp:rsid wsp:val=&quot;003F2544&quot;/&gt;&lt;wsp:rsid wsp:val=&quot;003F6205&quot;/&gt;&lt;wsp:rsid wsp:val=&quot;00413359&quot;/&gt;&lt;wsp:rsid wsp:val=&quot;005C2B03&quot;/&gt;&lt;wsp:rsid wsp:val=&quot;005D0638&quot;/&gt;&lt;wsp:rsid wsp:val=&quot;006170DD&quot;/&gt;&lt;wsp:rsid wsp:val=&quot;00701C0A&quot;/&gt;&lt;wsp:rsid wsp:val=&quot;00813029&quot;/&gt;&lt;wsp:rsid wsp:val=&quot;00813B3B&quot;/&gt;&lt;wsp:rsid wsp:val=&quot;00857CAB&quot;/&gt;&lt;wsp:rsid wsp:val=&quot;00890E2F&quot;/&gt;&lt;wsp:rsid wsp:val=&quot;008C1079&quot;/&gt;&lt;wsp:rsid wsp:val=&quot;00913323&quot;/&gt;&lt;wsp:rsid wsp:val=&quot;00950D10&quot;/&gt;&lt;wsp:rsid wsp:val=&quot;00951C3D&quot;/&gt;&lt;wsp:rsid wsp:val=&quot;0095585C&quot;/&gt;&lt;wsp:rsid wsp:val=&quot;009C7780&quot;/&gt;&lt;wsp:rsid wsp:val=&quot;00AB0308&quot;/&gt;&lt;wsp:rsid wsp:val=&quot;00AF16B0&quot;/&gt;&lt;wsp:rsid wsp:val=&quot;00B76C8F&quot;/&gt;&lt;wsp:rsid wsp:val=&quot;00D17C45&quot;/&gt;&lt;wsp:rsid wsp:val=&quot;00D5513F&quot;/&gt;&lt;wsp:rsid wsp:val=&quot;00E007C6&quot;/&gt;&lt;wsp:rsid wsp:val=&quot;00E57694&quot;/&gt;&lt;wsp:rsid wsp:val=&quot;00FC0EED&quot;/&gt;&lt;/wsp:rsids&gt;&lt;/w:docPr&gt;&lt;w:body&gt;&lt;wx:sect&gt;&lt;w:p wsp:rsidR=&quot;00000000&quot; wsp:rsidRDefault=&quot;00950D10&quot; wsp:rsidP=&quot;00950D10&quot;&gt;&lt;m:oMathPara&gt;&lt;m:oMath&gt;&lt;m:r&gt;&lt;m:rPr&gt;&lt;m:sty m:val=&quot;p&quot;/&gt;&lt;/m:rPr&gt;&lt;w:rPr&gt;&lt;w:rFonts w:ascii=&quot;Cambria Math&quot; w:fareast=&quot;SimSun&quot; w:h-ansi=&quot;Cambria Math&quot;/&gt;&lt;wx:font wx:val=&quot;Cambria Math&quot;/&gt;&lt;w:color w:val=&quot;000000&quot;/&gt;&lt;w:lang w:val=&quot;KZ&quot;/&gt;&lt;/w:rPr&gt;&lt;m:t&gt;=&lt;/m:t&gt;&lt;/m:r&gt;&lt;m:f&gt;&lt;m:fPr&gt;&lt;m:ctrlPr&gt;&lt;w:rPr&gt;&lt;w:rFonts w:ascii=&quot;Cambria Math&quot; w:fareast=&quot;SimSun&quot; w:h-ansi=&quot;Cambria Math&quot;/&gt;&lt;wx:font wx:val=&quot;Cambria Math&quot;/&gt;&lt;w:color w:val=&quot;000000&quot;/&gt;&lt;w:lang w:val=&quot;KZ&quot;/&gt;&lt;/w:rPr&gt;&lt;/m:ctrlPr&gt;&lt;/m:fPr&gt;&lt;m:num&gt;&lt;m:r&gt;&lt;m:rPr&gt;&lt;m:sty m:val=&quot;p&quot;/&gt;&lt;/m:rPr&gt;&lt;w:rPr&gt;&lt;w:rFonts w:ascii=&quot;Cambria Math&quot; w:fareast=&quot;SimSun&quot; w:h-ansi=&quot;Cambria Math&quot;/&gt;&lt;wx:font wx:val=&quot;Cambria Math&quot;/&gt;&lt;w:color w:val=&quot;000000&quot;/&gt;&lt;w:lang w:val=&quot;KZ&quot;/&gt;&lt;/w:rPr&gt;&lt;m:t&gt;–®–С1+–®–С2&lt;/m:t&gt;&lt;/m:r&gt;&lt;/m:num&gt;&lt;m:den&gt;&lt;m:r&gt;&lt;m:rPr&gt;&lt;m:sty m:val=&quot;p&quot;/&gt;&lt;/m:rPr&gt;&lt;w:rPr&gt;&lt;w:rFonts w:ascii=&quot;Cambria Math&quot; w:fareast=&quot;SimSun&quot; w:h-ansi=&quot;Cambria Math&quot;/&gt;&lt;wx:font wx:val=&quot;Cambria Math&quot;/&gt;&lt;w:color w:val=&quot;000000&quot;/&gt;&lt;w:lang w:val=&quot;KZ&quot;/&gt;&lt;/w:rPr&gt;&lt;m:t&gt;2&lt;/m:t&gt;&lt;/m:r&gt;&lt;/m:den&gt;&lt;/m:f&gt;&lt;m:r&gt;&lt;m:rPr&gt;&lt;m:sty m:val=&quot;p&quot;/&gt;&lt;/m:rPr&gt;&lt;w:rPr&gt;&lt;w:rFonts w:ascii=&quot;Cambria Math&quot; w:fareast=&quot;SimSun&quot; w:h-ansi=&quot;Cambria Math&quot;/&gt;&lt;wx:font wx:val=&quot;Cambria Math&quot;/&gt;&lt;w:color w:val=&quot;000000&quot;/&gt;&lt;w:lang w:val=&quot;KZ&quot;/&gt;&lt;/w:rPr&gt;&lt;m:t&gt;вИЩ0,6+0,1–Ь–Х+0,3–Х&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00413359" w:rsidRPr="003D6F89">
              <w:rPr>
                <w:rFonts w:eastAsia="SimSun"/>
                <w:color w:val="000000"/>
                <w:lang w:val="kk-KZ"/>
              </w:rPr>
              <w:fldChar w:fldCharType="end"/>
            </w:r>
          </w:p>
          <w:p w:rsidR="00AF16B0" w:rsidRPr="00413359" w:rsidRDefault="00AF16B0" w:rsidP="00413359">
            <w:pPr>
              <w:tabs>
                <w:tab w:val="left" w:pos="426"/>
              </w:tabs>
              <w:autoSpaceDE w:val="0"/>
              <w:autoSpaceDN w:val="0"/>
              <w:adjustRightInd w:val="0"/>
              <w:jc w:val="both"/>
              <w:rPr>
                <w:rFonts w:eastAsia="SimSun"/>
                <w:color w:val="000000"/>
                <w:lang w:val="kk-KZ"/>
              </w:rPr>
            </w:pPr>
            <w:r w:rsidRPr="00413359">
              <w:rPr>
                <w:rFonts w:eastAsia="SimSun"/>
                <w:color w:val="000000"/>
                <w:lang w:val="kk-KZ"/>
              </w:rPr>
              <w:t>Бағалардың пайыздық түрде минималдық мәндері:</w:t>
            </w:r>
          </w:p>
          <w:p w:rsidR="00AF16B0" w:rsidRPr="00413359" w:rsidRDefault="00AF16B0" w:rsidP="00413359">
            <w:pPr>
              <w:tabs>
                <w:tab w:val="left" w:pos="426"/>
              </w:tabs>
              <w:autoSpaceDE w:val="0"/>
              <w:autoSpaceDN w:val="0"/>
              <w:adjustRightInd w:val="0"/>
              <w:ind w:left="34"/>
              <w:contextualSpacing/>
              <w:jc w:val="both"/>
              <w:rPr>
                <w:rFonts w:eastAsia="SimSun"/>
                <w:color w:val="000000"/>
                <w:lang w:val="kk-KZ"/>
              </w:rPr>
            </w:pPr>
            <w:r w:rsidRPr="00413359">
              <w:rPr>
                <w:rFonts w:eastAsia="SimSun"/>
                <w:color w:val="000000"/>
                <w:lang w:val="kk-KZ"/>
              </w:rPr>
              <w:t>95% - 100%: А</w:t>
            </w:r>
            <w:r w:rsidRPr="00413359">
              <w:rPr>
                <w:rFonts w:eastAsia="SimSun"/>
                <w:color w:val="000000"/>
                <w:lang w:val="kk-KZ"/>
              </w:rPr>
              <w:tab/>
            </w:r>
            <w:r w:rsidRPr="00413359">
              <w:rPr>
                <w:rFonts w:eastAsia="SimSun"/>
                <w:color w:val="000000"/>
                <w:lang w:val="kk-KZ"/>
              </w:rPr>
              <w:tab/>
              <w:t>90% - 94%: А-</w:t>
            </w:r>
          </w:p>
          <w:p w:rsidR="00AF16B0" w:rsidRPr="00413359" w:rsidRDefault="00AF16B0" w:rsidP="00413359">
            <w:pPr>
              <w:tabs>
                <w:tab w:val="left" w:pos="426"/>
              </w:tabs>
              <w:autoSpaceDE w:val="0"/>
              <w:autoSpaceDN w:val="0"/>
              <w:adjustRightInd w:val="0"/>
              <w:ind w:left="34"/>
              <w:contextualSpacing/>
              <w:jc w:val="both"/>
              <w:rPr>
                <w:rFonts w:eastAsia="SimSun"/>
                <w:color w:val="000000"/>
                <w:lang w:val="kk-KZ"/>
              </w:rPr>
            </w:pPr>
            <w:r w:rsidRPr="00413359">
              <w:rPr>
                <w:rFonts w:eastAsia="SimSun"/>
                <w:color w:val="000000"/>
                <w:lang w:val="kk-KZ"/>
              </w:rPr>
              <w:t>85% - 89%: В+</w:t>
            </w:r>
            <w:r w:rsidRPr="00413359">
              <w:rPr>
                <w:rFonts w:eastAsia="SimSun"/>
                <w:color w:val="000000"/>
                <w:lang w:val="kk-KZ"/>
              </w:rPr>
              <w:tab/>
            </w:r>
            <w:r w:rsidRPr="00413359">
              <w:rPr>
                <w:rFonts w:eastAsia="SimSun"/>
                <w:color w:val="000000"/>
                <w:lang w:val="kk-KZ"/>
              </w:rPr>
              <w:tab/>
              <w:t>80% - 84%: В</w:t>
            </w:r>
            <w:r w:rsidRPr="00413359">
              <w:rPr>
                <w:rFonts w:eastAsia="SimSun"/>
                <w:color w:val="000000"/>
                <w:lang w:val="kk-KZ"/>
              </w:rPr>
              <w:tab/>
            </w:r>
            <w:r w:rsidRPr="00413359">
              <w:rPr>
                <w:rFonts w:eastAsia="SimSun"/>
                <w:color w:val="000000"/>
                <w:lang w:val="kk-KZ"/>
              </w:rPr>
              <w:tab/>
            </w:r>
            <w:r w:rsidRPr="00413359">
              <w:rPr>
                <w:rFonts w:eastAsia="SimSun"/>
                <w:color w:val="000000"/>
                <w:lang w:val="kk-KZ"/>
              </w:rPr>
              <w:tab/>
              <w:t>75% - 79%: В-</w:t>
            </w:r>
          </w:p>
          <w:p w:rsidR="00AF16B0" w:rsidRPr="00413359" w:rsidRDefault="00AF16B0" w:rsidP="00413359">
            <w:pPr>
              <w:tabs>
                <w:tab w:val="left" w:pos="426"/>
              </w:tabs>
              <w:autoSpaceDE w:val="0"/>
              <w:autoSpaceDN w:val="0"/>
              <w:adjustRightInd w:val="0"/>
              <w:ind w:left="34"/>
              <w:contextualSpacing/>
              <w:jc w:val="both"/>
              <w:rPr>
                <w:rFonts w:eastAsia="SimSun"/>
                <w:color w:val="000000"/>
                <w:lang w:val="kk-KZ"/>
              </w:rPr>
            </w:pPr>
            <w:r w:rsidRPr="00413359">
              <w:rPr>
                <w:rFonts w:eastAsia="SimSun"/>
                <w:color w:val="000000"/>
                <w:lang w:val="kk-KZ"/>
              </w:rPr>
              <w:t>70% - 74%: С+</w:t>
            </w:r>
            <w:r w:rsidRPr="00413359">
              <w:rPr>
                <w:rFonts w:eastAsia="SimSun"/>
                <w:color w:val="000000"/>
                <w:lang w:val="kk-KZ"/>
              </w:rPr>
              <w:tab/>
            </w:r>
            <w:r w:rsidRPr="00413359">
              <w:rPr>
                <w:rFonts w:eastAsia="SimSun"/>
                <w:color w:val="000000"/>
                <w:lang w:val="kk-KZ"/>
              </w:rPr>
              <w:tab/>
              <w:t>65% - 69%: С</w:t>
            </w:r>
            <w:r w:rsidRPr="00413359">
              <w:rPr>
                <w:rFonts w:eastAsia="SimSun"/>
                <w:color w:val="000000"/>
                <w:lang w:val="kk-KZ"/>
              </w:rPr>
              <w:tab/>
            </w:r>
            <w:r w:rsidRPr="00413359">
              <w:rPr>
                <w:rFonts w:eastAsia="SimSun"/>
                <w:color w:val="000000"/>
                <w:lang w:val="kk-KZ"/>
              </w:rPr>
              <w:tab/>
            </w:r>
            <w:r w:rsidRPr="00413359">
              <w:rPr>
                <w:rFonts w:eastAsia="SimSun"/>
                <w:color w:val="000000"/>
                <w:lang w:val="kk-KZ"/>
              </w:rPr>
              <w:tab/>
              <w:t>60% - 64%: С-</w:t>
            </w:r>
          </w:p>
          <w:p w:rsidR="00AF16B0" w:rsidRPr="00413359" w:rsidRDefault="00AF16B0" w:rsidP="00413359">
            <w:pPr>
              <w:jc w:val="both"/>
              <w:rPr>
                <w:color w:val="000000"/>
              </w:rPr>
            </w:pPr>
            <w:r w:rsidRPr="00413359">
              <w:rPr>
                <w:rFonts w:eastAsia="SimSun"/>
                <w:color w:val="000000"/>
                <w:lang w:val="kk-KZ"/>
              </w:rPr>
              <w:t>55% - 59%: D+</w:t>
            </w:r>
            <w:r w:rsidRPr="00413359">
              <w:rPr>
                <w:rFonts w:eastAsia="SimSun"/>
                <w:color w:val="000000"/>
                <w:lang w:val="kk-KZ"/>
              </w:rPr>
              <w:tab/>
            </w:r>
            <w:r w:rsidRPr="00413359">
              <w:rPr>
                <w:rFonts w:eastAsia="SimSun"/>
                <w:color w:val="000000"/>
                <w:lang w:val="kk-KZ"/>
              </w:rPr>
              <w:tab/>
              <w:t>50% - 54%: D-</w:t>
            </w:r>
            <w:r w:rsidRPr="00413359">
              <w:rPr>
                <w:rFonts w:eastAsia="SimSun"/>
                <w:color w:val="000000"/>
                <w:lang w:val="kk-KZ"/>
              </w:rPr>
              <w:tab/>
            </w:r>
            <w:r w:rsidRPr="00413359">
              <w:rPr>
                <w:rFonts w:eastAsia="SimSun"/>
                <w:color w:val="000000"/>
                <w:lang w:val="kk-KZ"/>
              </w:rPr>
              <w:tab/>
              <w:t>0% -49%: F</w:t>
            </w:r>
          </w:p>
        </w:tc>
      </w:tr>
    </w:tbl>
    <w:p w:rsidR="006F0C25" w:rsidRDefault="006F0C25" w:rsidP="00AF16B0">
      <w:pPr>
        <w:jc w:val="both"/>
        <w:rPr>
          <w:color w:val="000000"/>
        </w:rPr>
      </w:pPr>
    </w:p>
    <w:p w:rsidR="00A16926" w:rsidRDefault="00AF16B0" w:rsidP="00AF16B0">
      <w:pPr>
        <w:jc w:val="both"/>
        <w:rPr>
          <w:b/>
          <w:color w:val="000000"/>
          <w:lang w:val="kk-KZ"/>
        </w:rPr>
      </w:pPr>
      <w:r w:rsidRPr="00413359">
        <w:rPr>
          <w:b/>
          <w:color w:val="000000"/>
          <w:lang w:val="kk-KZ"/>
        </w:rPr>
        <w:t>Курстың оқу мазмұнын жүзеге асыру күнтізбесі</w:t>
      </w:r>
      <w:r w:rsidRPr="0083323F">
        <w:rPr>
          <w:b/>
          <w:color w:val="000000"/>
          <w:lang w:val="kk-KZ"/>
        </w:rPr>
        <w:t>:</w:t>
      </w:r>
    </w:p>
    <w:tbl>
      <w:tblPr>
        <w:tblW w:w="54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6495"/>
        <w:gridCol w:w="968"/>
        <w:gridCol w:w="1520"/>
      </w:tblGrid>
      <w:tr w:rsidR="0031261F" w:rsidRPr="00B64D1A" w:rsidTr="005C6BF8">
        <w:tc>
          <w:tcPr>
            <w:tcW w:w="426" w:type="pct"/>
            <w:tcBorders>
              <w:top w:val="single" w:sz="4" w:space="0" w:color="auto"/>
              <w:left w:val="single" w:sz="4" w:space="0" w:color="auto"/>
              <w:bottom w:val="single" w:sz="4" w:space="0" w:color="auto"/>
              <w:right w:val="single" w:sz="4" w:space="0" w:color="auto"/>
            </w:tcBorders>
            <w:shd w:val="clear" w:color="auto" w:fill="auto"/>
          </w:tcPr>
          <w:p w:rsidR="0031261F" w:rsidRPr="00E81BB1" w:rsidRDefault="0031261F" w:rsidP="0031261F">
            <w:pPr>
              <w:jc w:val="center"/>
              <w:rPr>
                <w:b/>
                <w:color w:val="000000"/>
                <w:lang w:val="kk-KZ"/>
              </w:rPr>
            </w:pPr>
            <w:r w:rsidRPr="00E81BB1">
              <w:rPr>
                <w:b/>
                <w:color w:val="000000"/>
                <w:lang w:val="kk-KZ"/>
              </w:rPr>
              <w:t xml:space="preserve">Апта </w:t>
            </w:r>
            <w:r w:rsidRPr="00E81BB1">
              <w:rPr>
                <w:b/>
                <w:color w:val="000000"/>
              </w:rPr>
              <w:t xml:space="preserve"> / </w:t>
            </w:r>
            <w:r w:rsidRPr="00E81BB1">
              <w:rPr>
                <w:b/>
                <w:color w:val="000000"/>
                <w:lang w:val="kk-KZ"/>
              </w:rPr>
              <w:t>күн</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31261F" w:rsidRPr="00E81BB1" w:rsidRDefault="0031261F" w:rsidP="00D563AC">
            <w:pPr>
              <w:jc w:val="center"/>
              <w:rPr>
                <w:b/>
                <w:color w:val="000000"/>
                <w:lang w:val="kk-KZ"/>
              </w:rPr>
            </w:pPr>
            <w:r w:rsidRPr="00E81BB1">
              <w:rPr>
                <w:b/>
                <w:color w:val="000000"/>
                <w:lang w:val="kk-KZ"/>
              </w:rPr>
              <w:t xml:space="preserve">Тақырыптың атауы (дәрістік, тәжірибелік тапсырма, </w:t>
            </w:r>
            <w:r w:rsidR="00D563AC">
              <w:rPr>
                <w:b/>
                <w:color w:val="000000"/>
                <w:lang w:val="kk-KZ"/>
              </w:rPr>
              <w:t>М</w:t>
            </w:r>
            <w:r w:rsidRPr="00E81BB1">
              <w:rPr>
                <w:b/>
                <w:color w:val="000000"/>
                <w:lang w:val="kk-KZ"/>
              </w:rPr>
              <w:t>ӨЖ)</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31261F" w:rsidRPr="00E81BB1" w:rsidRDefault="0031261F" w:rsidP="0031261F">
            <w:pPr>
              <w:jc w:val="center"/>
              <w:rPr>
                <w:b/>
                <w:color w:val="000000"/>
                <w:lang w:val="kk-KZ"/>
              </w:rPr>
            </w:pPr>
            <w:r w:rsidRPr="00E81BB1">
              <w:rPr>
                <w:b/>
                <w:color w:val="000000"/>
                <w:lang w:val="kk-KZ"/>
              </w:rPr>
              <w:t>Сағат саны</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31261F" w:rsidRPr="00E81BB1" w:rsidRDefault="0031261F" w:rsidP="0031261F">
            <w:pPr>
              <w:jc w:val="center"/>
              <w:rPr>
                <w:b/>
                <w:color w:val="000000"/>
              </w:rPr>
            </w:pPr>
            <w:r w:rsidRPr="00E81BB1">
              <w:rPr>
                <w:b/>
                <w:color w:val="000000"/>
                <w:lang w:val="kk-KZ"/>
              </w:rPr>
              <w:t xml:space="preserve">Ең жоғарғы </w:t>
            </w:r>
            <w:r w:rsidRPr="00E81BB1">
              <w:rPr>
                <w:b/>
                <w:color w:val="000000"/>
              </w:rPr>
              <w:t>балл</w:t>
            </w:r>
          </w:p>
        </w:tc>
      </w:tr>
      <w:tr w:rsidR="00F06531" w:rsidRPr="00B64D1A" w:rsidTr="005C6BF8">
        <w:trPr>
          <w:trHeight w:val="344"/>
        </w:trPr>
        <w:tc>
          <w:tcPr>
            <w:tcW w:w="426" w:type="pct"/>
            <w:vMerge w:val="restar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bCs/>
                <w:lang w:val="kk-KZ"/>
              </w:rPr>
            </w:pPr>
            <w:r w:rsidRPr="007A32D4">
              <w:rPr>
                <w:b/>
                <w:lang w:val="kk-KZ"/>
              </w:rPr>
              <w:t>1дәріс.</w:t>
            </w:r>
            <w:r>
              <w:rPr>
                <w:lang w:val="kk-KZ"/>
              </w:rPr>
              <w:t xml:space="preserve"> </w:t>
            </w:r>
            <w:r w:rsidRPr="00B64D1A">
              <w:rPr>
                <w:lang w:val="kk-KZ"/>
              </w:rPr>
              <w:t>Қазіргі микроэкономика және оның әдістемесі. Ресурстардың шектеулігі және бағалар.</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F06531" w:rsidRPr="00B64D1A" w:rsidTr="005C6BF8">
        <w:trPr>
          <w:trHeight w:val="592"/>
        </w:trPr>
        <w:tc>
          <w:tcPr>
            <w:tcW w:w="426" w:type="pct"/>
            <w:vMerge/>
            <w:tcBorders>
              <w:left w:val="single" w:sz="4" w:space="0" w:color="auto"/>
              <w:right w:val="single" w:sz="4" w:space="0" w:color="auto"/>
            </w:tcBorders>
            <w:shd w:val="clear" w:color="auto" w:fill="auto"/>
            <w:vAlign w:val="center"/>
          </w:tcPr>
          <w:p w:rsidR="00F06531" w:rsidRPr="00B64D1A" w:rsidRDefault="00F06531" w:rsidP="00F06531">
            <w:pP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shd w:val="clear" w:color="auto" w:fill="FFFFFF"/>
              <w:autoSpaceDE w:val="0"/>
              <w:autoSpaceDN w:val="0"/>
              <w:adjustRightInd w:val="0"/>
              <w:jc w:val="both"/>
              <w:rPr>
                <w:bCs/>
                <w:lang w:val="kk-KZ"/>
              </w:rPr>
            </w:pPr>
            <w:r>
              <w:rPr>
                <w:b/>
                <w:lang w:val="kk-KZ"/>
              </w:rPr>
              <w:t>1</w:t>
            </w:r>
            <w:r w:rsidRPr="0031261F">
              <w:rPr>
                <w:b/>
                <w:lang w:val="kk-KZ"/>
              </w:rPr>
              <w:t xml:space="preserve"> практикалық (эертханалық) сабақ.</w:t>
            </w:r>
            <w:r>
              <w:rPr>
                <w:lang w:val="kk-KZ"/>
              </w:rPr>
              <w:t xml:space="preserve"> </w:t>
            </w:r>
            <w:r w:rsidRPr="00B64D1A">
              <w:rPr>
                <w:lang w:val="kk-KZ"/>
              </w:rPr>
              <w:t>Қазіргі микроэкономика және оның әдістемесі. Ресурстардың шектеулігі және бағалар.</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13</w:t>
            </w:r>
          </w:p>
        </w:tc>
      </w:tr>
      <w:tr w:rsidR="00F06531" w:rsidRPr="00B64D1A" w:rsidTr="005C6BF8">
        <w:trPr>
          <w:trHeight w:val="257"/>
        </w:trPr>
        <w:tc>
          <w:tcPr>
            <w:tcW w:w="426" w:type="pct"/>
            <w:vMerge w:val="restart"/>
            <w:tcBorders>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lang w:val="kk-KZ"/>
              </w:rPr>
            </w:pPr>
            <w:r w:rsidRPr="007A32D4">
              <w:rPr>
                <w:b/>
                <w:lang w:val="kk-KZ"/>
              </w:rPr>
              <w:t>2дәріс.</w:t>
            </w:r>
            <w:r>
              <w:rPr>
                <w:lang w:val="kk-KZ"/>
              </w:rPr>
              <w:t xml:space="preserve"> </w:t>
            </w:r>
            <w:r w:rsidRPr="00B64D1A">
              <w:rPr>
                <w:lang w:val="kk-KZ"/>
              </w:rPr>
              <w:t>Позитивтік талдау мен нормативтік талдауды салыстыру.</w:t>
            </w:r>
            <w:r>
              <w:rPr>
                <w:lang w:val="kk-KZ"/>
              </w:rPr>
              <w:t xml:space="preserve"> </w:t>
            </w:r>
            <w:r w:rsidRPr="00B64D1A">
              <w:rPr>
                <w:lang w:val="kk-KZ"/>
              </w:rPr>
              <w:t>Микроэкономиканың теориялары мен модельдері. Ауыспалы айналым моделі.</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F06531" w:rsidRPr="00B64D1A" w:rsidTr="005C6BF8">
        <w:trPr>
          <w:trHeight w:val="562"/>
        </w:trPr>
        <w:tc>
          <w:tcPr>
            <w:tcW w:w="426" w:type="pct"/>
            <w:vMerge/>
            <w:tcBorders>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rPr>
                <w:bCs/>
                <w:lang w:val="kk-KZ"/>
              </w:rPr>
            </w:pPr>
            <w:r w:rsidRPr="0031261F">
              <w:rPr>
                <w:b/>
                <w:lang w:val="kk-KZ"/>
              </w:rPr>
              <w:t>2 практикалық (эертханалық) сабақ.</w:t>
            </w:r>
            <w:r>
              <w:rPr>
                <w:lang w:val="kk-KZ"/>
              </w:rPr>
              <w:t xml:space="preserve"> </w:t>
            </w:r>
            <w:r w:rsidRPr="00B64D1A">
              <w:rPr>
                <w:lang w:val="kk-KZ"/>
              </w:rPr>
              <w:t>Позитивтік талдау мен нормативтік талдауды салыстыру.</w:t>
            </w:r>
            <w:r>
              <w:rPr>
                <w:lang w:val="kk-KZ"/>
              </w:rPr>
              <w:t xml:space="preserve"> </w:t>
            </w:r>
            <w:r w:rsidRPr="00B64D1A">
              <w:rPr>
                <w:lang w:val="kk-KZ"/>
              </w:rPr>
              <w:t>Микроэкономиканың теориялары мен модельдері. Ауыспалы айналым моделі.</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13</w:t>
            </w:r>
          </w:p>
        </w:tc>
      </w:tr>
      <w:tr w:rsidR="00F06531" w:rsidRPr="00B64D1A" w:rsidTr="005C6BF8">
        <w:trPr>
          <w:trHeight w:val="242"/>
        </w:trPr>
        <w:tc>
          <w:tcPr>
            <w:tcW w:w="426" w:type="pct"/>
            <w:vMerge w:val="restart"/>
            <w:tcBorders>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3</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lang w:val="kk-KZ"/>
              </w:rPr>
            </w:pPr>
            <w:r w:rsidRPr="007A32D4">
              <w:rPr>
                <w:b/>
                <w:lang w:val="kk-KZ"/>
              </w:rPr>
              <w:t>3 дәріс.</w:t>
            </w:r>
            <w:r w:rsidRPr="00B64D1A">
              <w:rPr>
                <w:lang w:val="kk-KZ"/>
              </w:rPr>
              <w:t xml:space="preserve"> </w:t>
            </w:r>
            <w:r w:rsidRPr="00A16926">
              <w:rPr>
                <w:lang w:val="kk-KZ"/>
              </w:rPr>
              <w:t>Сұраныс пен ұсыныс моделі және оның қолданылуы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F06531" w:rsidRPr="00B64D1A" w:rsidTr="005C6BF8">
        <w:trPr>
          <w:trHeight w:val="273"/>
        </w:trPr>
        <w:tc>
          <w:tcPr>
            <w:tcW w:w="426" w:type="pct"/>
            <w:vMerge/>
            <w:tcBorders>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shd w:val="clear" w:color="auto" w:fill="FFFFFF"/>
              <w:autoSpaceDE w:val="0"/>
              <w:autoSpaceDN w:val="0"/>
              <w:adjustRightInd w:val="0"/>
              <w:jc w:val="both"/>
              <w:rPr>
                <w:lang w:val="kk-KZ"/>
              </w:rPr>
            </w:pPr>
            <w:r w:rsidRPr="0031261F">
              <w:rPr>
                <w:b/>
                <w:lang w:val="kk-KZ"/>
              </w:rPr>
              <w:t>3 практикалық (эертханалық) сабақ.</w:t>
            </w:r>
            <w:r>
              <w:rPr>
                <w:lang w:val="kk-KZ"/>
              </w:rPr>
              <w:t xml:space="preserve"> </w:t>
            </w:r>
            <w:r w:rsidRPr="00A16926">
              <w:rPr>
                <w:lang w:val="kk-KZ"/>
              </w:rPr>
              <w:t>Сұраныс пен ұсыныс моделі және оның қолданылуы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13</w:t>
            </w:r>
          </w:p>
        </w:tc>
      </w:tr>
      <w:tr w:rsidR="00F06531" w:rsidRPr="00B64D1A" w:rsidTr="005C6BF8">
        <w:trPr>
          <w:trHeight w:val="273"/>
        </w:trPr>
        <w:tc>
          <w:tcPr>
            <w:tcW w:w="426" w:type="pct"/>
            <w:vMerge/>
            <w:tcBorders>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Default="00F06531" w:rsidP="00F06531">
            <w:pPr>
              <w:shd w:val="clear" w:color="auto" w:fill="FFFFFF"/>
              <w:autoSpaceDE w:val="0"/>
              <w:autoSpaceDN w:val="0"/>
              <w:adjustRightInd w:val="0"/>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F06531" w:rsidRPr="00B64D1A" w:rsidRDefault="00F06531" w:rsidP="00F06531">
            <w:pPr>
              <w:shd w:val="clear" w:color="auto" w:fill="FFFFFF"/>
              <w:autoSpaceDE w:val="0"/>
              <w:autoSpaceDN w:val="0"/>
              <w:adjustRightInd w:val="0"/>
              <w:jc w:val="both"/>
              <w:rPr>
                <w:lang w:val="kk-KZ"/>
              </w:rPr>
            </w:pPr>
            <w:r w:rsidRPr="007A32D4">
              <w:rPr>
                <w:b/>
                <w:lang w:val="kk-KZ"/>
              </w:rPr>
              <w:t>1 МӨЖ.</w:t>
            </w:r>
            <w:r w:rsidRPr="00B64D1A">
              <w:rPr>
                <w:lang w:val="kk-KZ"/>
              </w:rPr>
              <w:t xml:space="preserve"> </w:t>
            </w:r>
            <w:r w:rsidRPr="001B7FBD">
              <w:rPr>
                <w:lang w:val="kk-KZ"/>
              </w:rPr>
              <w:t>Сұраныс пен ұсыныс моделі және оның қолданылуы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15</w:t>
            </w:r>
          </w:p>
        </w:tc>
      </w:tr>
      <w:tr w:rsidR="00F06531" w:rsidRPr="00B64D1A" w:rsidTr="005C6BF8">
        <w:trPr>
          <w:trHeight w:val="273"/>
        </w:trPr>
        <w:tc>
          <w:tcPr>
            <w:tcW w:w="426" w:type="pct"/>
            <w:vMerge w:val="restart"/>
            <w:tcBorders>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4</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lang w:val="kk-KZ"/>
              </w:rPr>
            </w:pPr>
            <w:r w:rsidRPr="007A32D4">
              <w:rPr>
                <w:b/>
                <w:lang w:val="kk-KZ"/>
              </w:rPr>
              <w:t>4 дәріс.</w:t>
            </w:r>
            <w:r w:rsidRPr="00B64D1A">
              <w:rPr>
                <w:lang w:val="kk-KZ"/>
              </w:rPr>
              <w:t xml:space="preserve"> </w:t>
            </w:r>
            <w:r w:rsidRPr="00A16926">
              <w:rPr>
                <w:lang w:val="kk-KZ"/>
              </w:rPr>
              <w:t>Сұраныс пен ұсыныс икемділігі. Салықтардың әсері</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F06531" w:rsidRPr="00B64D1A" w:rsidTr="005C6BF8">
        <w:trPr>
          <w:trHeight w:val="562"/>
        </w:trPr>
        <w:tc>
          <w:tcPr>
            <w:tcW w:w="426" w:type="pct"/>
            <w:vMerge/>
            <w:tcBorders>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rPr>
                <w:lang w:val="kk-KZ"/>
              </w:rPr>
            </w:pPr>
            <w:r w:rsidRPr="0031261F">
              <w:rPr>
                <w:b/>
                <w:lang w:val="kk-KZ"/>
              </w:rPr>
              <w:t xml:space="preserve">4 практикалық (эертханалық) сабақ. </w:t>
            </w:r>
            <w:r w:rsidRPr="00A16926">
              <w:rPr>
                <w:lang w:val="kk-KZ"/>
              </w:rPr>
              <w:t>Сұраныс пен ұсыныс икемділігі. Салықтардың әсері</w:t>
            </w:r>
            <w:r w:rsidRPr="00B64D1A">
              <w:rPr>
                <w:lang w:val="kk-KZ"/>
              </w:rPr>
              <w:t xml:space="preserve"> </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13</w:t>
            </w:r>
          </w:p>
        </w:tc>
      </w:tr>
      <w:tr w:rsidR="005C6BF8" w:rsidRPr="00B64D1A" w:rsidTr="005C6BF8">
        <w:trPr>
          <w:trHeight w:val="273"/>
        </w:trPr>
        <w:tc>
          <w:tcPr>
            <w:tcW w:w="426" w:type="pct"/>
            <w:vMerge w:val="restart"/>
            <w:tcBorders>
              <w:left w:val="single" w:sz="4" w:space="0" w:color="auto"/>
              <w:right w:val="single" w:sz="4" w:space="0" w:color="auto"/>
            </w:tcBorders>
            <w:shd w:val="clear" w:color="auto" w:fill="auto"/>
          </w:tcPr>
          <w:p w:rsidR="005C6BF8" w:rsidRPr="00B64D1A" w:rsidRDefault="005C6BF8" w:rsidP="00F06531">
            <w:pPr>
              <w:jc w:val="center"/>
              <w:rPr>
                <w:lang w:val="kk-KZ"/>
              </w:rPr>
            </w:pPr>
            <w:r w:rsidRPr="00B64D1A">
              <w:rPr>
                <w:lang w:val="kk-KZ"/>
              </w:rPr>
              <w:t>5</w:t>
            </w: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both"/>
              <w:rPr>
                <w:lang w:val="kk-KZ"/>
              </w:rPr>
            </w:pPr>
            <w:r w:rsidRPr="001B7FBD">
              <w:rPr>
                <w:b/>
                <w:lang w:val="kk-KZ"/>
              </w:rPr>
              <w:t>5 дәріс.</w:t>
            </w:r>
            <w:r w:rsidRPr="00B64D1A">
              <w:rPr>
                <w:lang w:val="kk-KZ"/>
              </w:rPr>
              <w:t xml:space="preserve"> </w:t>
            </w:r>
            <w:r w:rsidRPr="001B7FBD">
              <w:rPr>
                <w:lang w:val="kk-KZ"/>
              </w:rPr>
              <w:t>Тұтынушы  қылығы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F06531">
            <w:pPr>
              <w:jc w:val="center"/>
              <w:rPr>
                <w:color w:val="000000"/>
              </w:rPr>
            </w:pPr>
            <w:r>
              <w:rPr>
                <w:color w:val="000000"/>
                <w:lang w:val="kk-KZ"/>
              </w:rPr>
              <w:t> </w:t>
            </w:r>
          </w:p>
        </w:tc>
      </w:tr>
      <w:tr w:rsidR="005C6BF8" w:rsidRPr="00B64D1A" w:rsidTr="005C6BF8">
        <w:trPr>
          <w:trHeight w:val="268"/>
        </w:trPr>
        <w:tc>
          <w:tcPr>
            <w:tcW w:w="426" w:type="pct"/>
            <w:vMerge/>
            <w:tcBorders>
              <w:left w:val="single" w:sz="4" w:space="0" w:color="auto"/>
              <w:right w:val="single" w:sz="4" w:space="0" w:color="auto"/>
            </w:tcBorders>
            <w:shd w:val="clear" w:color="auto" w:fill="auto"/>
            <w:vAlign w:val="center"/>
          </w:tcPr>
          <w:p w:rsidR="005C6BF8" w:rsidRPr="00B64D1A" w:rsidRDefault="005C6BF8" w:rsidP="00F06531">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both"/>
              <w:rPr>
                <w:lang w:val="kk-KZ"/>
              </w:rPr>
            </w:pPr>
            <w:r w:rsidRPr="0031261F">
              <w:rPr>
                <w:b/>
                <w:lang w:val="kk-KZ"/>
              </w:rPr>
              <w:t>5 практикалық (эертханалық) сабақ</w:t>
            </w:r>
            <w:r>
              <w:rPr>
                <w:lang w:val="kk-KZ"/>
              </w:rPr>
              <w:t>.</w:t>
            </w:r>
            <w:r w:rsidRPr="00B64D1A">
              <w:rPr>
                <w:lang w:val="kk-KZ"/>
              </w:rPr>
              <w:t xml:space="preserve"> </w:t>
            </w:r>
            <w:r w:rsidRPr="001B7FBD">
              <w:rPr>
                <w:lang w:val="kk-KZ"/>
              </w:rPr>
              <w:t>Тұтынушы  қылығы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F06531">
            <w:pPr>
              <w:jc w:val="center"/>
              <w:rPr>
                <w:color w:val="000000"/>
              </w:rPr>
            </w:pPr>
            <w:r>
              <w:rPr>
                <w:color w:val="000000"/>
                <w:lang w:val="kk-KZ"/>
              </w:rPr>
              <w:t>13</w:t>
            </w:r>
          </w:p>
        </w:tc>
      </w:tr>
      <w:tr w:rsidR="005C6BF8" w:rsidRPr="00B64D1A" w:rsidTr="005C6BF8">
        <w:trPr>
          <w:trHeight w:val="268"/>
        </w:trPr>
        <w:tc>
          <w:tcPr>
            <w:tcW w:w="426" w:type="pct"/>
            <w:vMerge/>
            <w:tcBorders>
              <w:left w:val="single" w:sz="4" w:space="0" w:color="auto"/>
              <w:right w:val="single" w:sz="4" w:space="0" w:color="auto"/>
            </w:tcBorders>
            <w:shd w:val="clear" w:color="auto" w:fill="auto"/>
            <w:vAlign w:val="center"/>
          </w:tcPr>
          <w:p w:rsidR="005C6BF8" w:rsidRPr="00B64D1A" w:rsidRDefault="005C6BF8" w:rsidP="00F06531">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Default="005C6BF8" w:rsidP="005C6BF8">
            <w:pPr>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5C6BF8" w:rsidRPr="0031261F" w:rsidRDefault="005C6BF8" w:rsidP="005C6BF8">
            <w:pPr>
              <w:jc w:val="both"/>
              <w:rPr>
                <w:b/>
                <w:lang w:val="kk-KZ"/>
              </w:rPr>
            </w:pPr>
            <w:r w:rsidRPr="007A32D4">
              <w:rPr>
                <w:b/>
                <w:lang w:val="kk-KZ"/>
              </w:rPr>
              <w:t>2 МӨЖ.</w:t>
            </w:r>
            <w:r w:rsidRPr="00B64D1A">
              <w:rPr>
                <w:lang w:val="kk-KZ"/>
              </w:rPr>
              <w:t xml:space="preserve"> </w:t>
            </w:r>
            <w:r>
              <w:rPr>
                <w:lang w:val="kk-KZ"/>
              </w:rPr>
              <w:t xml:space="preserve"> .А</w:t>
            </w:r>
            <w:r w:rsidRPr="00B64D1A">
              <w:rPr>
                <w:lang w:val="kk-KZ"/>
              </w:rPr>
              <w:t>лмастыру нәтижесі және табыс ннәтижесі. Гиффин таулары.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center"/>
              <w:rPr>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F06531">
            <w:pPr>
              <w:jc w:val="center"/>
              <w:rPr>
                <w:color w:val="000000"/>
                <w:lang w:val="kk-KZ"/>
              </w:rPr>
            </w:pPr>
            <w:r>
              <w:rPr>
                <w:color w:val="000000"/>
                <w:lang w:val="kk-KZ"/>
              </w:rPr>
              <w:t>20</w:t>
            </w:r>
          </w:p>
        </w:tc>
      </w:tr>
      <w:tr w:rsidR="005C6BF8" w:rsidRPr="00B64D1A" w:rsidTr="005C6BF8">
        <w:trPr>
          <w:trHeight w:val="268"/>
        </w:trPr>
        <w:tc>
          <w:tcPr>
            <w:tcW w:w="426" w:type="pct"/>
            <w:vMerge/>
            <w:tcBorders>
              <w:left w:val="single" w:sz="4" w:space="0" w:color="auto"/>
              <w:right w:val="single" w:sz="4" w:space="0" w:color="auto"/>
            </w:tcBorders>
            <w:shd w:val="clear" w:color="auto" w:fill="auto"/>
            <w:vAlign w:val="center"/>
          </w:tcPr>
          <w:p w:rsidR="005C6BF8" w:rsidRPr="00B64D1A" w:rsidRDefault="005C6BF8" w:rsidP="005C6BF8">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Pr="00E81BB1" w:rsidRDefault="005C6BF8" w:rsidP="005C6BF8">
            <w:pPr>
              <w:tabs>
                <w:tab w:val="num" w:pos="0"/>
              </w:tabs>
              <w:rPr>
                <w:b/>
                <w:lang w:val="kk-KZ"/>
              </w:rPr>
            </w:pPr>
            <w:r w:rsidRPr="00413359">
              <w:rPr>
                <w:b/>
                <w:color w:val="000000"/>
                <w:lang w:val="kk-KZ"/>
              </w:rPr>
              <w:t>1</w:t>
            </w:r>
            <w:r>
              <w:rPr>
                <w:b/>
                <w:color w:val="000000"/>
                <w:lang w:val="en-US"/>
              </w:rPr>
              <w:t xml:space="preserve"> </w:t>
            </w:r>
            <w:r w:rsidRPr="00413359">
              <w:rPr>
                <w:b/>
                <w:color w:val="000000"/>
                <w:lang w:val="kk-KZ"/>
              </w:rPr>
              <w:t>АБ баллының жиынтығы</w:t>
            </w:r>
          </w:p>
        </w:tc>
        <w:tc>
          <w:tcPr>
            <w:tcW w:w="493" w:type="pct"/>
            <w:tcBorders>
              <w:top w:val="single" w:sz="4" w:space="0" w:color="auto"/>
              <w:left w:val="single" w:sz="4" w:space="0" w:color="auto"/>
              <w:right w:val="single" w:sz="4" w:space="0" w:color="auto"/>
            </w:tcBorders>
            <w:shd w:val="clear" w:color="auto" w:fill="auto"/>
          </w:tcPr>
          <w:p w:rsidR="005C6BF8" w:rsidRPr="00413359" w:rsidRDefault="005C6BF8" w:rsidP="005C6BF8">
            <w:pPr>
              <w:jc w:val="center"/>
              <w:rPr>
                <w:color w:val="000000"/>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5C6BF8" w:rsidRPr="00AE7809" w:rsidRDefault="005C6BF8" w:rsidP="005C6BF8">
            <w:pPr>
              <w:jc w:val="center"/>
              <w:rPr>
                <w:bCs/>
                <w:color w:val="000000"/>
                <w:lang w:val="kk-KZ"/>
              </w:rPr>
            </w:pPr>
            <w:r w:rsidRPr="00413359">
              <w:rPr>
                <w:b/>
                <w:color w:val="000000"/>
                <w:lang w:val="kk-KZ"/>
              </w:rPr>
              <w:t>100</w:t>
            </w:r>
          </w:p>
        </w:tc>
      </w:tr>
      <w:tr w:rsidR="00F06531" w:rsidRPr="00B64D1A" w:rsidTr="005C6BF8">
        <w:trPr>
          <w:trHeight w:val="273"/>
        </w:trPr>
        <w:tc>
          <w:tcPr>
            <w:tcW w:w="426" w:type="pct"/>
            <w:vMerge w:val="restart"/>
            <w:tcBorders>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6</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bCs/>
                <w:lang w:val="kk-KZ"/>
              </w:rPr>
            </w:pPr>
            <w:r w:rsidRPr="001B7FBD">
              <w:rPr>
                <w:b/>
                <w:lang w:val="kk-KZ"/>
              </w:rPr>
              <w:t>6 дәріс.</w:t>
            </w:r>
            <w:r>
              <w:rPr>
                <w:lang w:val="kk-KZ"/>
              </w:rPr>
              <w:t xml:space="preserve"> </w:t>
            </w:r>
            <w:r w:rsidRPr="001B7FBD">
              <w:rPr>
                <w:lang w:val="kk-KZ"/>
              </w:rPr>
              <w:t>Салыстырмалы статика және сұраныстың талдауы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5C6BF8" w:rsidRPr="00B64D1A" w:rsidTr="005C6BF8">
        <w:trPr>
          <w:trHeight w:val="565"/>
        </w:trPr>
        <w:tc>
          <w:tcPr>
            <w:tcW w:w="426" w:type="pct"/>
            <w:vMerge/>
            <w:tcBorders>
              <w:left w:val="single" w:sz="4" w:space="0" w:color="auto"/>
              <w:right w:val="single" w:sz="4" w:space="0" w:color="auto"/>
            </w:tcBorders>
            <w:shd w:val="clear" w:color="auto" w:fill="auto"/>
          </w:tcPr>
          <w:p w:rsidR="005C6BF8" w:rsidRPr="00B64D1A" w:rsidRDefault="005C6BF8" w:rsidP="00F06531">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5C6BF8">
            <w:pPr>
              <w:jc w:val="both"/>
              <w:rPr>
                <w:lang w:val="kk-KZ"/>
              </w:rPr>
            </w:pPr>
            <w:r w:rsidRPr="0031261F">
              <w:rPr>
                <w:b/>
                <w:lang w:val="kk-KZ"/>
              </w:rPr>
              <w:t>6 практикалық (эертханалық) сабақ.</w:t>
            </w:r>
            <w:r w:rsidRPr="00B64D1A">
              <w:rPr>
                <w:lang w:val="kk-KZ"/>
              </w:rPr>
              <w:t xml:space="preserve"> </w:t>
            </w:r>
            <w:r w:rsidRPr="001B7FBD">
              <w:rPr>
                <w:lang w:val="kk-KZ"/>
              </w:rPr>
              <w:t>Салыстырмалы статика және сұраныстың талдауы</w:t>
            </w:r>
            <w:r w:rsidRPr="00B64D1A">
              <w:rPr>
                <w:lang w:val="kk-KZ"/>
              </w:rPr>
              <w:t xml:space="preserve"> </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F06531">
            <w:pPr>
              <w:jc w:val="center"/>
              <w:rPr>
                <w:color w:val="000000"/>
              </w:rPr>
            </w:pPr>
            <w:r>
              <w:rPr>
                <w:color w:val="000000"/>
                <w:lang w:val="kk-KZ"/>
              </w:rPr>
              <w:t>13</w:t>
            </w:r>
          </w:p>
        </w:tc>
      </w:tr>
      <w:tr w:rsidR="00F06531" w:rsidRPr="00B64D1A" w:rsidTr="005C6BF8">
        <w:trPr>
          <w:trHeight w:val="273"/>
        </w:trPr>
        <w:tc>
          <w:tcPr>
            <w:tcW w:w="426" w:type="pct"/>
            <w:vMerge w:val="restart"/>
            <w:tcBorders>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7</w:t>
            </w:r>
          </w:p>
        </w:tc>
        <w:tc>
          <w:tcPr>
            <w:tcW w:w="3307"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both"/>
              <w:rPr>
                <w:lang w:val="kk-KZ"/>
              </w:rPr>
            </w:pPr>
            <w:r w:rsidRPr="001B7FBD">
              <w:rPr>
                <w:b/>
                <w:lang w:val="kk-KZ"/>
              </w:rPr>
              <w:t>7 дәріс.</w:t>
            </w:r>
            <w:r w:rsidRPr="00B64D1A">
              <w:rPr>
                <w:lang w:val="kk-KZ"/>
              </w:rPr>
              <w:t xml:space="preserve"> Өндіріс факторлары нарығындағы үй шаруашылықтарының қылығы. Еңбек ұсынысы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2</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F06531" w:rsidP="00F06531">
            <w:pPr>
              <w:jc w:val="center"/>
              <w:rPr>
                <w:color w:val="000000"/>
              </w:rPr>
            </w:pPr>
            <w:r>
              <w:rPr>
                <w:color w:val="000000"/>
                <w:lang w:val="kk-KZ"/>
              </w:rPr>
              <w:t> </w:t>
            </w:r>
          </w:p>
        </w:tc>
      </w:tr>
      <w:tr w:rsidR="00F06531" w:rsidRPr="00B64D1A" w:rsidTr="005C6BF8">
        <w:trPr>
          <w:trHeight w:val="562"/>
        </w:trPr>
        <w:tc>
          <w:tcPr>
            <w:tcW w:w="426" w:type="pct"/>
            <w:vMerge/>
            <w:tcBorders>
              <w:left w:val="single" w:sz="4" w:space="0" w:color="auto"/>
              <w:right w:val="single" w:sz="4" w:space="0" w:color="auto"/>
            </w:tcBorders>
            <w:shd w:val="clear" w:color="auto" w:fill="auto"/>
            <w:vAlign w:val="center"/>
          </w:tcPr>
          <w:p w:rsidR="00F06531" w:rsidRPr="00B64D1A" w:rsidRDefault="00F06531" w:rsidP="00F06531">
            <w:pP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Pr="007A32D4" w:rsidRDefault="00F06531" w:rsidP="00F06531">
            <w:pPr>
              <w:rPr>
                <w:bCs/>
                <w:lang w:val="kk-KZ"/>
              </w:rPr>
            </w:pPr>
            <w:r w:rsidRPr="0031261F">
              <w:rPr>
                <w:b/>
                <w:lang w:val="kk-KZ"/>
              </w:rPr>
              <w:t>7 практикалық (эертханалық) сабақ.</w:t>
            </w:r>
            <w:r w:rsidRPr="00B64D1A">
              <w:rPr>
                <w:lang w:val="kk-KZ"/>
              </w:rPr>
              <w:t xml:space="preserve"> Өндіріс факторлары нарығындағы үй шаруашылықтарының қылығы. Еңбек ұсынысы</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r w:rsidRPr="00B64D1A">
              <w:rPr>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13</w:t>
            </w:r>
          </w:p>
        </w:tc>
      </w:tr>
      <w:tr w:rsidR="00F06531" w:rsidRPr="00B64D1A" w:rsidTr="005C6BF8">
        <w:trPr>
          <w:trHeight w:val="258"/>
        </w:trPr>
        <w:tc>
          <w:tcPr>
            <w:tcW w:w="426" w:type="pct"/>
            <w:vMerge/>
            <w:tcBorders>
              <w:left w:val="single" w:sz="4" w:space="0" w:color="auto"/>
              <w:right w:val="single" w:sz="4" w:space="0" w:color="auto"/>
            </w:tcBorders>
            <w:shd w:val="clear" w:color="auto" w:fill="auto"/>
            <w:vAlign w:val="center"/>
          </w:tcPr>
          <w:p w:rsidR="00F06531" w:rsidRPr="00B64D1A" w:rsidRDefault="00F06531" w:rsidP="00F06531">
            <w:pPr>
              <w:rPr>
                <w:lang w:val="kk-KZ"/>
              </w:rPr>
            </w:pPr>
          </w:p>
        </w:tc>
        <w:tc>
          <w:tcPr>
            <w:tcW w:w="3307" w:type="pct"/>
            <w:tcBorders>
              <w:top w:val="single" w:sz="4" w:space="0" w:color="auto"/>
              <w:left w:val="single" w:sz="4" w:space="0" w:color="auto"/>
              <w:right w:val="single" w:sz="4" w:space="0" w:color="auto"/>
            </w:tcBorders>
            <w:shd w:val="clear" w:color="auto" w:fill="auto"/>
          </w:tcPr>
          <w:p w:rsidR="00F06531" w:rsidRDefault="00F06531" w:rsidP="00F06531">
            <w:pPr>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F06531" w:rsidRPr="00B64D1A" w:rsidRDefault="00F06531" w:rsidP="00F06531">
            <w:pPr>
              <w:rPr>
                <w:lang w:val="kk-KZ"/>
              </w:rPr>
            </w:pPr>
            <w:r w:rsidRPr="007A32D4">
              <w:rPr>
                <w:b/>
                <w:lang w:val="kk-KZ"/>
              </w:rPr>
              <w:t>3 МӨЖ.</w:t>
            </w:r>
            <w:r>
              <w:rPr>
                <w:lang w:val="kk-KZ"/>
              </w:rPr>
              <w:t xml:space="preserve"> </w:t>
            </w:r>
            <w:r w:rsidRPr="00B64D1A">
              <w:rPr>
                <w:lang w:val="kk-KZ"/>
              </w:rPr>
              <w:t>Тұтынушы әл-ауқатының  өзгеруі</w:t>
            </w:r>
          </w:p>
        </w:tc>
        <w:tc>
          <w:tcPr>
            <w:tcW w:w="493" w:type="pct"/>
            <w:tcBorders>
              <w:top w:val="single" w:sz="4" w:space="0" w:color="auto"/>
              <w:left w:val="single" w:sz="4" w:space="0" w:color="auto"/>
              <w:right w:val="single" w:sz="4" w:space="0" w:color="auto"/>
            </w:tcBorders>
            <w:shd w:val="clear" w:color="auto" w:fill="auto"/>
          </w:tcPr>
          <w:p w:rsidR="00F06531" w:rsidRPr="00B64D1A" w:rsidRDefault="00F06531" w:rsidP="00F06531">
            <w:pPr>
              <w:jc w:val="center"/>
              <w:rPr>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F06531" w:rsidRDefault="005C6BF8" w:rsidP="00F06531">
            <w:pPr>
              <w:jc w:val="center"/>
              <w:rPr>
                <w:color w:val="000000"/>
              </w:rPr>
            </w:pPr>
            <w:r>
              <w:rPr>
                <w:color w:val="000000"/>
                <w:lang w:val="kk-KZ"/>
              </w:rPr>
              <w:t>15</w:t>
            </w:r>
          </w:p>
        </w:tc>
      </w:tr>
      <w:tr w:rsidR="005C6BF8" w:rsidRPr="00B64D1A" w:rsidTr="005C6BF8">
        <w:trPr>
          <w:trHeight w:val="275"/>
        </w:trPr>
        <w:tc>
          <w:tcPr>
            <w:tcW w:w="426" w:type="pct"/>
            <w:vMerge w:val="restart"/>
            <w:tcBorders>
              <w:top w:val="single" w:sz="4" w:space="0" w:color="auto"/>
              <w:left w:val="single" w:sz="4" w:space="0" w:color="auto"/>
              <w:right w:val="single" w:sz="4" w:space="0" w:color="auto"/>
            </w:tcBorders>
            <w:shd w:val="clear" w:color="auto" w:fill="auto"/>
          </w:tcPr>
          <w:p w:rsidR="005C6BF8" w:rsidRPr="00B64D1A" w:rsidRDefault="005C6BF8" w:rsidP="001B7FBD">
            <w:pPr>
              <w:jc w:val="center"/>
              <w:rPr>
                <w:lang w:val="kk-KZ"/>
              </w:rPr>
            </w:pPr>
            <w:r w:rsidRPr="00B64D1A">
              <w:rPr>
                <w:lang w:val="kk-KZ"/>
              </w:rPr>
              <w:t>8</w:t>
            </w: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7A32D4">
            <w:pPr>
              <w:jc w:val="both"/>
              <w:rPr>
                <w:b/>
                <w:lang w:val="kk-KZ"/>
              </w:rPr>
            </w:pPr>
            <w:r w:rsidRPr="001B7FBD">
              <w:rPr>
                <w:b/>
                <w:lang w:val="kk-KZ"/>
              </w:rPr>
              <w:t>8 дәріс.</w:t>
            </w:r>
            <w:r w:rsidRPr="00B64D1A">
              <w:rPr>
                <w:lang w:val="kk-KZ"/>
              </w:rPr>
              <w:t xml:space="preserve"> </w:t>
            </w:r>
            <w:r w:rsidRPr="001B7FBD">
              <w:rPr>
                <w:lang w:val="kk-KZ"/>
              </w:rPr>
              <w:t>Өндіріс теориясы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1B7FBD">
            <w:pPr>
              <w:jc w:val="center"/>
              <w:rPr>
                <w:lang w:val="kk-KZ"/>
              </w:rPr>
            </w:pPr>
            <w:r w:rsidRPr="00B64D1A">
              <w:rPr>
                <w:color w:val="000000"/>
                <w:lang w:val="kk-KZ"/>
              </w:rPr>
              <w:t>2</w:t>
            </w:r>
          </w:p>
        </w:tc>
        <w:tc>
          <w:tcPr>
            <w:tcW w:w="774" w:type="pct"/>
            <w:tcBorders>
              <w:top w:val="single" w:sz="4" w:space="0" w:color="auto"/>
              <w:left w:val="single" w:sz="4" w:space="0" w:color="auto"/>
              <w:right w:val="single" w:sz="4" w:space="0" w:color="auto"/>
            </w:tcBorders>
            <w:shd w:val="clear" w:color="auto" w:fill="auto"/>
          </w:tcPr>
          <w:p w:rsidR="005C6BF8" w:rsidRPr="00B64D1A" w:rsidRDefault="005C6BF8" w:rsidP="001B7FBD">
            <w:pPr>
              <w:jc w:val="center"/>
              <w:rPr>
                <w:b/>
                <w:caps/>
                <w:lang w:val="kk-KZ"/>
              </w:rPr>
            </w:pPr>
          </w:p>
        </w:tc>
      </w:tr>
      <w:tr w:rsidR="008060BB" w:rsidRPr="0031261F" w:rsidTr="005C6BF8">
        <w:trPr>
          <w:trHeight w:val="266"/>
        </w:trPr>
        <w:tc>
          <w:tcPr>
            <w:tcW w:w="426" w:type="pct"/>
            <w:vMerge/>
            <w:tcBorders>
              <w:left w:val="single" w:sz="4" w:space="0" w:color="auto"/>
              <w:right w:val="single" w:sz="4" w:space="0" w:color="auto"/>
            </w:tcBorders>
            <w:shd w:val="clear" w:color="auto" w:fill="auto"/>
          </w:tcPr>
          <w:p w:rsidR="008060BB" w:rsidRPr="00B64D1A" w:rsidRDefault="008060BB" w:rsidP="008060BB">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both"/>
              <w:rPr>
                <w:lang w:val="kk-KZ"/>
              </w:rPr>
            </w:pPr>
            <w:r w:rsidRPr="0031261F">
              <w:rPr>
                <w:b/>
                <w:lang w:val="kk-KZ"/>
              </w:rPr>
              <w:t>8 практикалық (эертханалық) сабақ</w:t>
            </w:r>
            <w:r>
              <w:rPr>
                <w:lang w:val="kk-KZ"/>
              </w:rPr>
              <w:t>.</w:t>
            </w:r>
            <w:r w:rsidRPr="00B64D1A">
              <w:rPr>
                <w:lang w:val="kk-KZ"/>
              </w:rPr>
              <w:t xml:space="preserve"> </w:t>
            </w:r>
            <w:r>
              <w:rPr>
                <w:lang w:val="kk-KZ"/>
              </w:rPr>
              <w:t xml:space="preserve"> </w:t>
            </w:r>
            <w:r w:rsidRPr="001B7FBD">
              <w:rPr>
                <w:lang w:val="kk-KZ"/>
              </w:rPr>
              <w:t>Өндіріс теориясы</w:t>
            </w:r>
          </w:p>
        </w:tc>
        <w:tc>
          <w:tcPr>
            <w:tcW w:w="493"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8060BB" w:rsidRDefault="005C6BF8" w:rsidP="008060BB">
            <w:pPr>
              <w:jc w:val="center"/>
              <w:rPr>
                <w:color w:val="000000"/>
              </w:rPr>
            </w:pPr>
            <w:r>
              <w:rPr>
                <w:color w:val="000000"/>
                <w:lang w:val="kk-KZ"/>
              </w:rPr>
              <w:t>13</w:t>
            </w:r>
          </w:p>
        </w:tc>
      </w:tr>
      <w:tr w:rsidR="005C6BF8"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5C6BF8" w:rsidRPr="00B64D1A" w:rsidRDefault="005C6BF8" w:rsidP="008060BB">
            <w:pPr>
              <w:jc w:val="center"/>
              <w:rPr>
                <w:lang w:val="kk-KZ"/>
              </w:rPr>
            </w:pPr>
            <w:r w:rsidRPr="00B64D1A">
              <w:rPr>
                <w:lang w:val="kk-KZ"/>
              </w:rPr>
              <w:t>9</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5C6BF8" w:rsidRPr="00B64D1A" w:rsidRDefault="005C6BF8" w:rsidP="008060BB">
            <w:pPr>
              <w:jc w:val="both"/>
              <w:rPr>
                <w:lang w:val="kk-KZ"/>
              </w:rPr>
            </w:pPr>
            <w:r w:rsidRPr="001B7FBD">
              <w:rPr>
                <w:b/>
                <w:lang w:val="kk-KZ"/>
              </w:rPr>
              <w:t>9 дәріс.</w:t>
            </w:r>
            <w:r w:rsidRPr="00B64D1A">
              <w:rPr>
                <w:noProof/>
                <w:color w:val="000000"/>
                <w:lang w:val="kk-KZ"/>
              </w:rPr>
              <w:t xml:space="preserve"> </w:t>
            </w:r>
            <w:r w:rsidRPr="001B7FBD">
              <w:rPr>
                <w:lang w:val="kk-KZ"/>
              </w:rPr>
              <w:t>Өндіріс шығындары</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C6BF8" w:rsidRPr="00B64D1A" w:rsidRDefault="005C6BF8"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5C6BF8" w:rsidRDefault="005C6BF8" w:rsidP="008060BB">
            <w:pPr>
              <w:jc w:val="center"/>
              <w:rPr>
                <w:color w:val="000000"/>
              </w:rPr>
            </w:pPr>
            <w:r>
              <w:rPr>
                <w:color w:val="000000"/>
                <w:lang w:val="kk-KZ"/>
              </w:rPr>
              <w:t> </w:t>
            </w:r>
          </w:p>
        </w:tc>
      </w:tr>
      <w:tr w:rsidR="005C6BF8" w:rsidRPr="0031261F" w:rsidTr="005C6BF8">
        <w:trPr>
          <w:trHeight w:val="259"/>
        </w:trPr>
        <w:tc>
          <w:tcPr>
            <w:tcW w:w="426" w:type="pct"/>
            <w:vMerge/>
            <w:tcBorders>
              <w:left w:val="single" w:sz="4" w:space="0" w:color="auto"/>
              <w:right w:val="single" w:sz="4" w:space="0" w:color="auto"/>
            </w:tcBorders>
            <w:shd w:val="clear" w:color="auto" w:fill="auto"/>
            <w:vAlign w:val="center"/>
          </w:tcPr>
          <w:p w:rsidR="005C6BF8" w:rsidRPr="00B64D1A" w:rsidRDefault="005C6BF8"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8060BB">
            <w:pPr>
              <w:shd w:val="clear" w:color="auto" w:fill="FFFFFF"/>
              <w:autoSpaceDE w:val="0"/>
              <w:autoSpaceDN w:val="0"/>
              <w:adjustRightInd w:val="0"/>
              <w:jc w:val="both"/>
              <w:rPr>
                <w:lang w:val="kk-KZ"/>
              </w:rPr>
            </w:pPr>
            <w:r w:rsidRPr="0031261F">
              <w:rPr>
                <w:b/>
                <w:lang w:val="kk-KZ"/>
              </w:rPr>
              <w:t>9 практикалық (эертханалық) сабақ.</w:t>
            </w:r>
            <w:r>
              <w:rPr>
                <w:lang w:val="kk-KZ"/>
              </w:rPr>
              <w:t xml:space="preserve"> </w:t>
            </w:r>
            <w:r w:rsidRPr="00B64D1A">
              <w:rPr>
                <w:lang w:val="kk-KZ"/>
              </w:rPr>
              <w:t xml:space="preserve"> </w:t>
            </w:r>
            <w:r w:rsidRPr="001B7FBD">
              <w:rPr>
                <w:lang w:val="kk-KZ"/>
              </w:rPr>
              <w:t>Өндіріс шығындары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8060BB">
            <w:pPr>
              <w:jc w:val="center"/>
              <w:rPr>
                <w:color w:val="000000"/>
              </w:rPr>
            </w:pPr>
            <w:r>
              <w:rPr>
                <w:color w:val="000000"/>
                <w:lang w:val="kk-KZ"/>
              </w:rPr>
              <w:t>13</w:t>
            </w:r>
          </w:p>
        </w:tc>
      </w:tr>
      <w:tr w:rsidR="005C6BF8" w:rsidRPr="0031261F" w:rsidTr="005C6BF8">
        <w:trPr>
          <w:trHeight w:val="259"/>
        </w:trPr>
        <w:tc>
          <w:tcPr>
            <w:tcW w:w="426" w:type="pct"/>
            <w:vMerge/>
            <w:tcBorders>
              <w:left w:val="single" w:sz="4" w:space="0" w:color="auto"/>
              <w:right w:val="single" w:sz="4" w:space="0" w:color="auto"/>
            </w:tcBorders>
            <w:shd w:val="clear" w:color="auto" w:fill="auto"/>
            <w:vAlign w:val="center"/>
          </w:tcPr>
          <w:p w:rsidR="005C6BF8" w:rsidRPr="00B64D1A" w:rsidRDefault="005C6BF8"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Default="005C6BF8" w:rsidP="005C6BF8">
            <w:pPr>
              <w:shd w:val="clear" w:color="auto" w:fill="FFFFFF"/>
              <w:autoSpaceDE w:val="0"/>
              <w:autoSpaceDN w:val="0"/>
              <w:adjustRightInd w:val="0"/>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5C6BF8" w:rsidRPr="0031261F" w:rsidRDefault="005C6BF8" w:rsidP="005C6BF8">
            <w:pPr>
              <w:shd w:val="clear" w:color="auto" w:fill="FFFFFF"/>
              <w:autoSpaceDE w:val="0"/>
              <w:autoSpaceDN w:val="0"/>
              <w:adjustRightInd w:val="0"/>
              <w:jc w:val="both"/>
              <w:rPr>
                <w:b/>
                <w:lang w:val="kk-KZ"/>
              </w:rPr>
            </w:pPr>
            <w:r w:rsidRPr="007A32D4">
              <w:rPr>
                <w:b/>
                <w:lang w:val="kk-KZ"/>
              </w:rPr>
              <w:t>4 МӨЖ.</w:t>
            </w:r>
            <w:r>
              <w:rPr>
                <w:lang w:val="kk-KZ"/>
              </w:rPr>
              <w:t xml:space="preserve"> </w:t>
            </w:r>
            <w:r w:rsidRPr="00B64D1A">
              <w:rPr>
                <w:lang w:val="kk-KZ"/>
              </w:rPr>
              <w:t>Ұзақ мерзімді кезеңде бәсекелік фирманың пайдасын максимизациялау. Фирманың ұзақ мерзімді ұсыныс қисығы</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8060BB">
            <w:pPr>
              <w:jc w:val="center"/>
              <w:rPr>
                <w:color w:val="000000"/>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8060BB">
            <w:pPr>
              <w:jc w:val="center"/>
              <w:rPr>
                <w:color w:val="000000"/>
                <w:lang w:val="kk-KZ"/>
              </w:rPr>
            </w:pPr>
            <w:r>
              <w:rPr>
                <w:color w:val="000000"/>
                <w:lang w:val="kk-KZ"/>
              </w:rPr>
              <w:t>20</w:t>
            </w:r>
          </w:p>
        </w:tc>
      </w:tr>
      <w:tr w:rsidR="005C6BF8"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5C6BF8" w:rsidRPr="00B64D1A" w:rsidRDefault="005C6BF8" w:rsidP="008060BB">
            <w:pPr>
              <w:jc w:val="center"/>
              <w:rPr>
                <w:lang w:val="kk-KZ"/>
              </w:rPr>
            </w:pPr>
            <w:r w:rsidRPr="00B64D1A">
              <w:rPr>
                <w:lang w:val="kk-KZ"/>
              </w:rPr>
              <w:t>10</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5C6BF8" w:rsidRPr="00B64D1A" w:rsidRDefault="005C6BF8" w:rsidP="008060BB">
            <w:pPr>
              <w:autoSpaceDE w:val="0"/>
              <w:autoSpaceDN w:val="0"/>
              <w:adjustRightInd w:val="0"/>
              <w:rPr>
                <w:lang w:val="kk-KZ"/>
              </w:rPr>
            </w:pPr>
            <w:r w:rsidRPr="001B7FBD">
              <w:rPr>
                <w:b/>
                <w:lang w:val="kk-KZ"/>
              </w:rPr>
              <w:t>10 дәріс.</w:t>
            </w:r>
            <w:r w:rsidRPr="00B64D1A">
              <w:rPr>
                <w:lang w:val="kk-KZ"/>
              </w:rPr>
              <w:t xml:space="preserve"> </w:t>
            </w:r>
            <w:r w:rsidRPr="001B7FBD">
              <w:rPr>
                <w:lang w:val="kk-KZ"/>
              </w:rPr>
              <w:t>Жетілдірілген бәсеке. Қысқа мерзімді және ұзақмерзімді тепе-теңдік</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C6BF8" w:rsidRPr="00B64D1A" w:rsidRDefault="005C6BF8"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5C6BF8" w:rsidRDefault="005C6BF8" w:rsidP="008060BB">
            <w:pPr>
              <w:jc w:val="center"/>
              <w:rPr>
                <w:color w:val="000000"/>
              </w:rPr>
            </w:pPr>
            <w:r>
              <w:rPr>
                <w:color w:val="000000"/>
                <w:lang w:val="kk-KZ"/>
              </w:rPr>
              <w:t> </w:t>
            </w:r>
          </w:p>
        </w:tc>
      </w:tr>
      <w:tr w:rsidR="005C6BF8" w:rsidRPr="007A32D4" w:rsidTr="008014FC">
        <w:trPr>
          <w:trHeight w:val="562"/>
        </w:trPr>
        <w:tc>
          <w:tcPr>
            <w:tcW w:w="426" w:type="pct"/>
            <w:vMerge/>
            <w:tcBorders>
              <w:left w:val="single" w:sz="4" w:space="0" w:color="auto"/>
              <w:right w:val="single" w:sz="4" w:space="0" w:color="auto"/>
            </w:tcBorders>
            <w:shd w:val="clear" w:color="auto" w:fill="auto"/>
            <w:vAlign w:val="center"/>
          </w:tcPr>
          <w:p w:rsidR="005C6BF8" w:rsidRPr="00B64D1A" w:rsidRDefault="005C6BF8"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5C6BF8" w:rsidRPr="00B64D1A" w:rsidRDefault="005C6BF8" w:rsidP="008060BB">
            <w:pPr>
              <w:jc w:val="both"/>
              <w:rPr>
                <w:lang w:val="kk-KZ"/>
              </w:rPr>
            </w:pPr>
            <w:r w:rsidRPr="0031261F">
              <w:rPr>
                <w:b/>
                <w:lang w:val="kk-KZ"/>
              </w:rPr>
              <w:t>10 практикалық (эертханалық) сабақ.</w:t>
            </w:r>
            <w:r w:rsidRPr="00B64D1A">
              <w:rPr>
                <w:lang w:val="kk-KZ"/>
              </w:rPr>
              <w:t xml:space="preserve"> </w:t>
            </w:r>
            <w:r w:rsidRPr="001B7FBD">
              <w:rPr>
                <w:lang w:val="kk-KZ"/>
              </w:rPr>
              <w:t>Жетілдірілген бәсеке. Қысқа мерзімді және ұзақмерзімді тепе-теңдік</w:t>
            </w:r>
          </w:p>
        </w:tc>
        <w:tc>
          <w:tcPr>
            <w:tcW w:w="493" w:type="pct"/>
            <w:tcBorders>
              <w:top w:val="single" w:sz="4" w:space="0" w:color="auto"/>
              <w:left w:val="single" w:sz="4" w:space="0" w:color="auto"/>
              <w:right w:val="single" w:sz="4" w:space="0" w:color="auto"/>
            </w:tcBorders>
            <w:shd w:val="clear" w:color="auto" w:fill="auto"/>
          </w:tcPr>
          <w:p w:rsidR="005C6BF8" w:rsidRPr="00B64D1A" w:rsidRDefault="005C6BF8" w:rsidP="008060BB">
            <w:pPr>
              <w:jc w:val="center"/>
              <w:rPr>
                <w:color w:val="000000"/>
                <w:lang w:val="kk-KZ"/>
              </w:rPr>
            </w:pPr>
            <w:r w:rsidRPr="00B64D1A">
              <w:rPr>
                <w:color w:val="000000"/>
                <w:lang w:val="kk-KZ"/>
              </w:rPr>
              <w:t>1</w:t>
            </w:r>
          </w:p>
          <w:p w:rsidR="005C6BF8" w:rsidRPr="00B64D1A" w:rsidRDefault="005C6BF8" w:rsidP="008060BB">
            <w:pPr>
              <w:jc w:val="center"/>
              <w:rPr>
                <w:color w:val="000000"/>
                <w:lang w:val="kk-KZ"/>
              </w:rPr>
            </w:pPr>
            <w:r w:rsidRPr="00B64D1A">
              <w:rPr>
                <w:color w:val="000000"/>
                <w:lang w:val="kk-KZ"/>
              </w:rPr>
              <w:t> </w:t>
            </w:r>
          </w:p>
        </w:tc>
        <w:tc>
          <w:tcPr>
            <w:tcW w:w="774" w:type="pct"/>
            <w:tcBorders>
              <w:top w:val="single" w:sz="4" w:space="0" w:color="auto"/>
              <w:left w:val="single" w:sz="4" w:space="0" w:color="auto"/>
              <w:right w:val="single" w:sz="4" w:space="0" w:color="auto"/>
            </w:tcBorders>
            <w:shd w:val="clear" w:color="auto" w:fill="auto"/>
            <w:vAlign w:val="center"/>
          </w:tcPr>
          <w:p w:rsidR="005C6BF8" w:rsidRDefault="005C6BF8" w:rsidP="008060BB">
            <w:pPr>
              <w:jc w:val="center"/>
              <w:rPr>
                <w:color w:val="000000"/>
              </w:rPr>
            </w:pPr>
            <w:r>
              <w:rPr>
                <w:color w:val="000000"/>
                <w:lang w:val="kk-KZ"/>
              </w:rPr>
              <w:t>13</w:t>
            </w:r>
          </w:p>
        </w:tc>
      </w:tr>
      <w:tr w:rsidR="005C6BF8" w:rsidRPr="00B64D1A" w:rsidTr="005C6BF8">
        <w:tc>
          <w:tcPr>
            <w:tcW w:w="426" w:type="pct"/>
            <w:vMerge/>
            <w:tcBorders>
              <w:left w:val="single" w:sz="4" w:space="0" w:color="auto"/>
              <w:bottom w:val="single" w:sz="4" w:space="0" w:color="auto"/>
              <w:right w:val="single" w:sz="4" w:space="0" w:color="auto"/>
            </w:tcBorders>
            <w:shd w:val="clear" w:color="auto" w:fill="auto"/>
            <w:vAlign w:val="center"/>
          </w:tcPr>
          <w:p w:rsidR="005C6BF8" w:rsidRPr="00B64D1A" w:rsidRDefault="005C6BF8" w:rsidP="005C6BF8">
            <w:pPr>
              <w:rPr>
                <w:lang w:val="kk-KZ"/>
              </w:rPr>
            </w:pP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5C6BF8" w:rsidRPr="00413359" w:rsidRDefault="005C6BF8" w:rsidP="005C6BF8">
            <w:pPr>
              <w:rPr>
                <w:color w:val="000000"/>
                <w:lang w:val="kk-KZ"/>
              </w:rPr>
            </w:pPr>
            <w:proofErr w:type="spellStart"/>
            <w:r w:rsidRPr="008A1269">
              <w:rPr>
                <w:b/>
                <w:color w:val="000000"/>
                <w:sz w:val="22"/>
                <w:szCs w:val="22"/>
              </w:rPr>
              <w:t>Midterm</w:t>
            </w:r>
            <w:proofErr w:type="spellEnd"/>
            <w:r w:rsidRPr="008A1269">
              <w:rPr>
                <w:b/>
                <w:color w:val="000000"/>
                <w:sz w:val="22"/>
                <w:szCs w:val="22"/>
              </w:rPr>
              <w:t xml:space="preserve"> </w:t>
            </w:r>
            <w:proofErr w:type="spellStart"/>
            <w:r w:rsidRPr="008A1269">
              <w:rPr>
                <w:b/>
                <w:color w:val="000000"/>
                <w:sz w:val="22"/>
                <w:szCs w:val="22"/>
              </w:rPr>
              <w:t>Exam</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C6BF8" w:rsidRPr="00413359" w:rsidRDefault="005C6BF8" w:rsidP="005C6BF8">
            <w:pPr>
              <w:jc w:val="center"/>
              <w:rPr>
                <w:color w:val="000000"/>
                <w:lang w:val="kk-KZ"/>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5C6BF8" w:rsidRPr="00AF3D7F" w:rsidRDefault="005C6BF8" w:rsidP="005C6BF8">
            <w:pPr>
              <w:jc w:val="center"/>
              <w:rPr>
                <w:b/>
                <w:bCs/>
                <w:color w:val="000000"/>
                <w:lang w:val="en-US"/>
              </w:rPr>
            </w:pPr>
            <w:r>
              <w:rPr>
                <w:b/>
                <w:bCs/>
                <w:color w:val="000000"/>
              </w:rPr>
              <w:t> </w:t>
            </w:r>
            <w:r>
              <w:rPr>
                <w:b/>
                <w:bCs/>
                <w:color w:val="000000"/>
                <w:lang w:val="en-US"/>
              </w:rPr>
              <w:t>100</w:t>
            </w:r>
          </w:p>
        </w:tc>
      </w:tr>
      <w:tr w:rsidR="008060BB"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lang w:val="kk-KZ"/>
              </w:rPr>
            </w:pPr>
            <w:r w:rsidRPr="00B64D1A">
              <w:rPr>
                <w:lang w:val="kk-KZ"/>
              </w:rPr>
              <w:t>11</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shd w:val="clear" w:color="auto" w:fill="FFFFFF"/>
              <w:autoSpaceDE w:val="0"/>
              <w:autoSpaceDN w:val="0"/>
              <w:adjustRightInd w:val="0"/>
              <w:ind w:hanging="108"/>
              <w:jc w:val="both"/>
              <w:rPr>
                <w:lang w:val="kk-KZ"/>
              </w:rPr>
            </w:pPr>
            <w:r w:rsidRPr="001B7FBD">
              <w:rPr>
                <w:b/>
                <w:lang w:val="kk-KZ"/>
              </w:rPr>
              <w:t>11 дәріс.</w:t>
            </w:r>
            <w:r w:rsidRPr="00B64D1A">
              <w:rPr>
                <w:lang w:val="kk-KZ"/>
              </w:rPr>
              <w:t xml:space="preserve"> </w:t>
            </w:r>
            <w:r w:rsidRPr="001B7FBD">
              <w:rPr>
                <w:lang w:val="kk-KZ"/>
              </w:rPr>
              <w:t>Монополия. Монополистің тепе-теңдігі</w:t>
            </w:r>
            <w:r w:rsidRPr="00B64D1A">
              <w:rPr>
                <w:lang w:val="kk-KZ"/>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8060BB" w:rsidP="008060BB">
            <w:pPr>
              <w:jc w:val="center"/>
              <w:rPr>
                <w:color w:val="000000"/>
              </w:rPr>
            </w:pPr>
            <w:r>
              <w:rPr>
                <w:color w:val="000000"/>
                <w:lang w:val="kk-KZ"/>
              </w:rPr>
              <w:t> </w:t>
            </w:r>
          </w:p>
        </w:tc>
      </w:tr>
      <w:tr w:rsidR="008060BB" w:rsidRPr="00B64D1A" w:rsidTr="005C6BF8">
        <w:trPr>
          <w:trHeight w:val="562"/>
        </w:trPr>
        <w:tc>
          <w:tcPr>
            <w:tcW w:w="426" w:type="pct"/>
            <w:vMerge/>
            <w:tcBorders>
              <w:left w:val="single" w:sz="4" w:space="0" w:color="auto"/>
              <w:right w:val="single" w:sz="4" w:space="0" w:color="auto"/>
            </w:tcBorders>
            <w:shd w:val="clear" w:color="auto" w:fill="auto"/>
          </w:tcPr>
          <w:p w:rsidR="008060BB" w:rsidRPr="00B64D1A" w:rsidRDefault="008060BB" w:rsidP="008060BB">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both"/>
              <w:rPr>
                <w:lang w:val="kk-KZ"/>
              </w:rPr>
            </w:pPr>
            <w:r w:rsidRPr="0031261F">
              <w:rPr>
                <w:b/>
                <w:lang w:val="kk-KZ"/>
              </w:rPr>
              <w:t>11 практикалық (эертханалық) сабақ.</w:t>
            </w:r>
            <w:r>
              <w:rPr>
                <w:lang w:val="kk-KZ"/>
              </w:rPr>
              <w:t xml:space="preserve"> </w:t>
            </w:r>
            <w:r w:rsidRPr="00B64D1A">
              <w:rPr>
                <w:lang w:val="kk-KZ"/>
              </w:rPr>
              <w:t xml:space="preserve"> </w:t>
            </w:r>
            <w:r w:rsidRPr="001B7FBD">
              <w:rPr>
                <w:lang w:val="kk-KZ"/>
              </w:rPr>
              <w:t>Монополия. Монополистің тепе-теңдігі</w:t>
            </w:r>
          </w:p>
        </w:tc>
        <w:tc>
          <w:tcPr>
            <w:tcW w:w="493"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8060BB" w:rsidRDefault="005C6BF8" w:rsidP="008060BB">
            <w:pPr>
              <w:jc w:val="center"/>
              <w:rPr>
                <w:color w:val="000000"/>
              </w:rPr>
            </w:pPr>
            <w:r>
              <w:rPr>
                <w:color w:val="000000"/>
                <w:lang w:val="kk-KZ"/>
              </w:rPr>
              <w:t>13</w:t>
            </w:r>
          </w:p>
        </w:tc>
      </w:tr>
      <w:tr w:rsidR="008060BB" w:rsidRPr="007A32D4" w:rsidTr="005C6BF8">
        <w:trPr>
          <w:trHeight w:val="287"/>
        </w:trPr>
        <w:tc>
          <w:tcPr>
            <w:tcW w:w="426" w:type="pct"/>
            <w:vMerge/>
            <w:tcBorders>
              <w:left w:val="single" w:sz="4" w:space="0" w:color="auto"/>
              <w:bottom w:val="single" w:sz="4" w:space="0" w:color="auto"/>
              <w:right w:val="single" w:sz="4" w:space="0" w:color="auto"/>
            </w:tcBorders>
            <w:shd w:val="clear" w:color="auto" w:fill="auto"/>
          </w:tcPr>
          <w:p w:rsidR="008060BB" w:rsidRPr="00B64D1A" w:rsidRDefault="008060BB" w:rsidP="008060BB">
            <w:pPr>
              <w:jc w:val="center"/>
              <w:rPr>
                <w:lang w:val="kk-KZ"/>
              </w:rPr>
            </w:pPr>
          </w:p>
        </w:tc>
        <w:tc>
          <w:tcPr>
            <w:tcW w:w="3307" w:type="pct"/>
            <w:tcBorders>
              <w:top w:val="single" w:sz="4" w:space="0" w:color="auto"/>
              <w:left w:val="single" w:sz="4" w:space="0" w:color="auto"/>
              <w:right w:val="single" w:sz="4" w:space="0" w:color="auto"/>
            </w:tcBorders>
            <w:shd w:val="clear" w:color="auto" w:fill="auto"/>
          </w:tcPr>
          <w:p w:rsidR="008060BB" w:rsidRDefault="008060BB" w:rsidP="008060BB">
            <w:pPr>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8060BB" w:rsidRPr="00B64D1A" w:rsidRDefault="008060BB" w:rsidP="008060BB">
            <w:pPr>
              <w:jc w:val="both"/>
              <w:rPr>
                <w:lang w:val="kk-KZ"/>
              </w:rPr>
            </w:pPr>
            <w:r w:rsidRPr="007A32D4">
              <w:rPr>
                <w:b/>
                <w:lang w:val="kk-KZ"/>
              </w:rPr>
              <w:t>5 МӨЖ.</w:t>
            </w:r>
            <w:r>
              <w:rPr>
                <w:lang w:val="kk-KZ"/>
              </w:rPr>
              <w:t xml:space="preserve"> </w:t>
            </w:r>
            <w:r w:rsidRPr="00B64D1A">
              <w:rPr>
                <w:lang w:val="kk-KZ"/>
              </w:rPr>
              <w:t>Фирманың ұзақ мерзімді ұсыныс қисығы</w:t>
            </w:r>
          </w:p>
        </w:tc>
        <w:tc>
          <w:tcPr>
            <w:tcW w:w="493"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color w:val="000000"/>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8060BB" w:rsidRDefault="008060BB" w:rsidP="008060BB">
            <w:pPr>
              <w:jc w:val="center"/>
              <w:rPr>
                <w:color w:val="000000"/>
              </w:rPr>
            </w:pPr>
            <w:r>
              <w:rPr>
                <w:color w:val="000000"/>
                <w:lang w:val="kk-KZ"/>
              </w:rPr>
              <w:t>10</w:t>
            </w:r>
          </w:p>
        </w:tc>
      </w:tr>
      <w:tr w:rsidR="008060BB"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lang w:val="kk-KZ"/>
              </w:rPr>
            </w:pPr>
            <w:r w:rsidRPr="00B64D1A">
              <w:rPr>
                <w:lang w:val="kk-KZ"/>
              </w:rPr>
              <w:t>12</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both"/>
              <w:rPr>
                <w:lang w:val="kk-KZ"/>
              </w:rPr>
            </w:pPr>
            <w:r w:rsidRPr="001B7FBD">
              <w:rPr>
                <w:b/>
                <w:lang w:val="kk-KZ"/>
              </w:rPr>
              <w:t>12 дәріс.</w:t>
            </w:r>
            <w:r w:rsidRPr="00B64D1A">
              <w:rPr>
                <w:lang w:val="kk-KZ"/>
              </w:rPr>
              <w:t xml:space="preserve"> </w:t>
            </w:r>
            <w:r w:rsidRPr="001B7FBD">
              <w:rPr>
                <w:lang w:val="kk-KZ"/>
              </w:rPr>
              <w:t>Жетілдірілмеген  бәсеке  нарықтары</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8060BB" w:rsidP="008060BB">
            <w:pPr>
              <w:jc w:val="center"/>
              <w:rPr>
                <w:color w:val="000000"/>
              </w:rPr>
            </w:pPr>
            <w:r>
              <w:rPr>
                <w:color w:val="000000"/>
                <w:lang w:val="kk-KZ"/>
              </w:rPr>
              <w:t> </w:t>
            </w:r>
          </w:p>
        </w:tc>
      </w:tr>
      <w:tr w:rsidR="008060BB" w:rsidRPr="00B64D1A" w:rsidTr="005C6BF8">
        <w:trPr>
          <w:trHeight w:val="562"/>
        </w:trPr>
        <w:tc>
          <w:tcPr>
            <w:tcW w:w="426" w:type="pct"/>
            <w:vMerge/>
            <w:tcBorders>
              <w:left w:val="single" w:sz="4" w:space="0" w:color="auto"/>
              <w:right w:val="single" w:sz="4" w:space="0" w:color="auto"/>
            </w:tcBorders>
            <w:shd w:val="clear" w:color="auto" w:fill="auto"/>
            <w:vAlign w:val="center"/>
          </w:tcPr>
          <w:p w:rsidR="008060BB" w:rsidRPr="00B64D1A" w:rsidRDefault="008060BB"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both"/>
              <w:rPr>
                <w:lang w:val="kk-KZ"/>
              </w:rPr>
            </w:pPr>
            <w:r w:rsidRPr="0031261F">
              <w:rPr>
                <w:b/>
                <w:lang w:val="kk-KZ"/>
              </w:rPr>
              <w:t>12 практикалық (эертханалық) сабақ.</w:t>
            </w:r>
            <w:r w:rsidRPr="00B64D1A">
              <w:rPr>
                <w:lang w:val="kk-KZ"/>
              </w:rPr>
              <w:t xml:space="preserve"> </w:t>
            </w:r>
            <w:r>
              <w:rPr>
                <w:lang w:val="kk-KZ"/>
              </w:rPr>
              <w:t xml:space="preserve"> </w:t>
            </w:r>
            <w:r w:rsidRPr="001B7FBD">
              <w:rPr>
                <w:lang w:val="kk-KZ"/>
              </w:rPr>
              <w:t>Жетілдірілмеген  бәсеке  нарықтары</w:t>
            </w:r>
          </w:p>
        </w:tc>
        <w:tc>
          <w:tcPr>
            <w:tcW w:w="493" w:type="pc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8060BB" w:rsidRDefault="00432992" w:rsidP="008060BB">
            <w:pPr>
              <w:jc w:val="center"/>
              <w:rPr>
                <w:color w:val="000000"/>
              </w:rPr>
            </w:pPr>
            <w:r>
              <w:rPr>
                <w:color w:val="000000"/>
                <w:lang w:val="kk-KZ"/>
              </w:rPr>
              <w:t>13</w:t>
            </w:r>
          </w:p>
        </w:tc>
      </w:tr>
      <w:tr w:rsidR="008060BB"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lang w:val="kk-KZ"/>
              </w:rPr>
            </w:pPr>
            <w:r w:rsidRPr="00B64D1A">
              <w:rPr>
                <w:lang w:val="kk-KZ"/>
              </w:rPr>
              <w:t>13</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both"/>
              <w:rPr>
                <w:lang w:val="kk-KZ"/>
              </w:rPr>
            </w:pPr>
            <w:r w:rsidRPr="001B7FBD">
              <w:rPr>
                <w:b/>
                <w:lang w:val="kk-KZ"/>
              </w:rPr>
              <w:t>13 дәріс.</w:t>
            </w:r>
            <w:r w:rsidRPr="00B64D1A">
              <w:rPr>
                <w:lang w:val="kk-KZ"/>
              </w:rPr>
              <w:t xml:space="preserve"> </w:t>
            </w:r>
            <w:r w:rsidRPr="001B7FBD">
              <w:rPr>
                <w:lang w:val="kk-KZ"/>
              </w:rPr>
              <w:t>Өндіріс факторлары нарықтары</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8060BB" w:rsidP="008060BB">
            <w:pPr>
              <w:jc w:val="center"/>
              <w:rPr>
                <w:color w:val="000000"/>
              </w:rPr>
            </w:pPr>
            <w:r>
              <w:rPr>
                <w:color w:val="000000"/>
                <w:lang w:val="kk-KZ"/>
              </w:rPr>
              <w:t> </w:t>
            </w:r>
          </w:p>
        </w:tc>
      </w:tr>
      <w:tr w:rsidR="008060BB" w:rsidRPr="007A32D4" w:rsidTr="005C6BF8">
        <w:tc>
          <w:tcPr>
            <w:tcW w:w="426" w:type="pct"/>
            <w:vMerge/>
            <w:tcBorders>
              <w:left w:val="single" w:sz="4" w:space="0" w:color="auto"/>
              <w:right w:val="single" w:sz="4" w:space="0" w:color="auto"/>
            </w:tcBorders>
            <w:shd w:val="clear" w:color="auto" w:fill="auto"/>
            <w:vAlign w:val="center"/>
          </w:tcPr>
          <w:p w:rsidR="008060BB" w:rsidRPr="00B64D1A" w:rsidRDefault="008060BB" w:rsidP="008060BB">
            <w:pPr>
              <w:rPr>
                <w:lang w:val="kk-KZ"/>
              </w:rPr>
            </w:pP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both"/>
              <w:rPr>
                <w:lang w:val="kk-KZ"/>
              </w:rPr>
            </w:pPr>
            <w:r w:rsidRPr="0031261F">
              <w:rPr>
                <w:b/>
                <w:lang w:val="kk-KZ"/>
              </w:rPr>
              <w:t>13 практикалық (эертханалық) сабақ.</w:t>
            </w:r>
            <w:r>
              <w:rPr>
                <w:lang w:val="kk-KZ"/>
              </w:rPr>
              <w:t xml:space="preserve"> </w:t>
            </w:r>
            <w:r w:rsidRPr="00B64D1A">
              <w:rPr>
                <w:lang w:val="kk-KZ"/>
              </w:rPr>
              <w:t xml:space="preserve"> </w:t>
            </w:r>
            <w:r w:rsidRPr="001B7FBD">
              <w:rPr>
                <w:lang w:val="kk-KZ"/>
              </w:rPr>
              <w:t>Өндіріс факторлары нарықтары</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432992" w:rsidP="008060BB">
            <w:pPr>
              <w:jc w:val="center"/>
              <w:rPr>
                <w:color w:val="000000"/>
              </w:rPr>
            </w:pPr>
            <w:r>
              <w:rPr>
                <w:color w:val="000000"/>
                <w:lang w:val="kk-KZ"/>
              </w:rPr>
              <w:t>13</w:t>
            </w:r>
          </w:p>
        </w:tc>
      </w:tr>
      <w:tr w:rsidR="008060BB" w:rsidRPr="00B64D1A" w:rsidTr="005C6BF8">
        <w:tc>
          <w:tcPr>
            <w:tcW w:w="426" w:type="pct"/>
            <w:vMerge/>
            <w:tcBorders>
              <w:left w:val="single" w:sz="4" w:space="0" w:color="auto"/>
              <w:right w:val="single" w:sz="4" w:space="0" w:color="auto"/>
            </w:tcBorders>
            <w:shd w:val="clear" w:color="auto" w:fill="auto"/>
            <w:vAlign w:val="center"/>
          </w:tcPr>
          <w:p w:rsidR="008060BB" w:rsidRPr="00B64D1A" w:rsidRDefault="008060BB" w:rsidP="008060BB">
            <w:pPr>
              <w:rPr>
                <w:lang w:val="kk-KZ"/>
              </w:rPr>
            </w:pP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Default="008060BB" w:rsidP="008060BB">
            <w:pPr>
              <w:shd w:val="clear" w:color="auto" w:fill="FFFFFF"/>
              <w:autoSpaceDE w:val="0"/>
              <w:autoSpaceDN w:val="0"/>
              <w:adjustRightInd w:val="0"/>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8060BB" w:rsidRPr="00B64D1A" w:rsidRDefault="008060BB" w:rsidP="005C6BF8">
            <w:pPr>
              <w:shd w:val="clear" w:color="auto" w:fill="FFFFFF"/>
              <w:autoSpaceDE w:val="0"/>
              <w:autoSpaceDN w:val="0"/>
              <w:adjustRightInd w:val="0"/>
              <w:jc w:val="both"/>
              <w:rPr>
                <w:lang w:val="kk-KZ"/>
              </w:rPr>
            </w:pPr>
            <w:r w:rsidRPr="007A32D4">
              <w:rPr>
                <w:b/>
                <w:lang w:val="kk-KZ"/>
              </w:rPr>
              <w:t>6 МӨЖ.</w:t>
            </w:r>
            <w:r w:rsidRPr="00B64D1A">
              <w:rPr>
                <w:lang w:val="kk-KZ"/>
              </w:rPr>
              <w:t xml:space="preserve"> Фирманың өндіріс факторын жалдау жөнінде қабылдайтын шешімі. </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 </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432992" w:rsidP="008060BB">
            <w:pPr>
              <w:jc w:val="center"/>
              <w:rPr>
                <w:color w:val="000000"/>
              </w:rPr>
            </w:pPr>
            <w:r>
              <w:rPr>
                <w:color w:val="000000"/>
                <w:lang w:val="kk-KZ"/>
              </w:rPr>
              <w:t>5</w:t>
            </w:r>
          </w:p>
        </w:tc>
      </w:tr>
      <w:tr w:rsidR="008060BB"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8060BB" w:rsidRPr="00B64D1A" w:rsidRDefault="008060BB" w:rsidP="008060BB">
            <w:pPr>
              <w:jc w:val="center"/>
              <w:rPr>
                <w:lang w:val="kk-KZ"/>
              </w:rPr>
            </w:pPr>
            <w:r w:rsidRPr="00B64D1A">
              <w:rPr>
                <w:lang w:val="kk-KZ"/>
              </w:rPr>
              <w:t>14</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both"/>
              <w:rPr>
                <w:bCs/>
                <w:lang w:val="kk-KZ"/>
              </w:rPr>
            </w:pPr>
            <w:r w:rsidRPr="001B7FBD">
              <w:rPr>
                <w:b/>
                <w:lang w:val="kk-KZ"/>
              </w:rPr>
              <w:t>14 дәріс.</w:t>
            </w:r>
            <w:r w:rsidRPr="00B64D1A">
              <w:rPr>
                <w:lang w:val="kk-KZ"/>
              </w:rPr>
              <w:t xml:space="preserve"> </w:t>
            </w:r>
            <w:r w:rsidRPr="001B7FBD">
              <w:rPr>
                <w:lang w:val="kk-KZ"/>
              </w:rPr>
              <w:t>Жалпы тепе-теңдік</w:t>
            </w:r>
            <w:r w:rsidRPr="00B64D1A">
              <w:rPr>
                <w:b/>
                <w:lang w:val="kk-KZ" w:eastAsia="ko-KR"/>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8060BB" w:rsidRPr="00B64D1A" w:rsidRDefault="008060BB"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060BB" w:rsidRDefault="008060BB" w:rsidP="008060BB">
            <w:pPr>
              <w:jc w:val="center"/>
              <w:rPr>
                <w:color w:val="000000"/>
              </w:rPr>
            </w:pPr>
            <w:r>
              <w:rPr>
                <w:color w:val="000000"/>
                <w:lang w:val="kk-KZ"/>
              </w:rPr>
              <w:t> </w:t>
            </w:r>
          </w:p>
        </w:tc>
      </w:tr>
      <w:tr w:rsidR="00432992" w:rsidRPr="007A32D4" w:rsidTr="00432992">
        <w:trPr>
          <w:trHeight w:val="285"/>
        </w:trPr>
        <w:tc>
          <w:tcPr>
            <w:tcW w:w="426" w:type="pct"/>
            <w:vMerge/>
            <w:tcBorders>
              <w:left w:val="single" w:sz="4" w:space="0" w:color="auto"/>
              <w:right w:val="single" w:sz="4" w:space="0" w:color="auto"/>
            </w:tcBorders>
            <w:shd w:val="clear" w:color="auto" w:fill="auto"/>
            <w:vAlign w:val="center"/>
          </w:tcPr>
          <w:p w:rsidR="00432992" w:rsidRPr="00B64D1A" w:rsidRDefault="00432992"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432992" w:rsidRPr="00B64D1A" w:rsidRDefault="00432992" w:rsidP="00432992">
            <w:pPr>
              <w:rPr>
                <w:bCs/>
                <w:lang w:val="kk-KZ"/>
              </w:rPr>
            </w:pPr>
            <w:r w:rsidRPr="0031261F">
              <w:rPr>
                <w:b/>
                <w:lang w:val="kk-KZ"/>
              </w:rPr>
              <w:t>14 практикалық (эертханалық) сабақ.</w:t>
            </w:r>
            <w:r>
              <w:rPr>
                <w:lang w:val="kk-KZ"/>
              </w:rPr>
              <w:t xml:space="preserve"> </w:t>
            </w:r>
            <w:r w:rsidRPr="00B64D1A">
              <w:rPr>
                <w:lang w:val="kk-KZ"/>
              </w:rPr>
              <w:t xml:space="preserve"> </w:t>
            </w:r>
            <w:r w:rsidRPr="001B7FBD">
              <w:rPr>
                <w:lang w:val="kk-KZ"/>
              </w:rPr>
              <w:t>Жалпы тепе-теңдік</w:t>
            </w:r>
          </w:p>
        </w:tc>
        <w:tc>
          <w:tcPr>
            <w:tcW w:w="493" w:type="pct"/>
            <w:tcBorders>
              <w:top w:val="single" w:sz="4" w:space="0" w:color="auto"/>
              <w:left w:val="single" w:sz="4" w:space="0" w:color="auto"/>
              <w:right w:val="single" w:sz="4" w:space="0" w:color="auto"/>
            </w:tcBorders>
            <w:shd w:val="clear" w:color="auto" w:fill="auto"/>
          </w:tcPr>
          <w:p w:rsidR="00432992" w:rsidRPr="00B64D1A" w:rsidRDefault="00432992" w:rsidP="008060BB">
            <w:pPr>
              <w:jc w:val="center"/>
              <w:rPr>
                <w:color w:val="000000"/>
                <w:lang w:val="kk-KZ"/>
              </w:rPr>
            </w:pPr>
            <w:r w:rsidRPr="00B64D1A">
              <w:rPr>
                <w:color w:val="000000"/>
                <w:lang w:val="kk-KZ"/>
              </w:rPr>
              <w:t>1</w:t>
            </w:r>
          </w:p>
        </w:tc>
        <w:tc>
          <w:tcPr>
            <w:tcW w:w="774" w:type="pct"/>
            <w:tcBorders>
              <w:top w:val="single" w:sz="4" w:space="0" w:color="auto"/>
              <w:left w:val="single" w:sz="4" w:space="0" w:color="auto"/>
              <w:right w:val="single" w:sz="4" w:space="0" w:color="auto"/>
            </w:tcBorders>
            <w:shd w:val="clear" w:color="auto" w:fill="auto"/>
            <w:vAlign w:val="center"/>
          </w:tcPr>
          <w:p w:rsidR="00432992" w:rsidRDefault="00432992" w:rsidP="00432992">
            <w:pPr>
              <w:jc w:val="center"/>
              <w:rPr>
                <w:color w:val="000000"/>
              </w:rPr>
            </w:pPr>
            <w:r>
              <w:rPr>
                <w:color w:val="000000"/>
                <w:lang w:val="kk-KZ"/>
              </w:rPr>
              <w:t>13</w:t>
            </w:r>
          </w:p>
        </w:tc>
      </w:tr>
      <w:tr w:rsidR="00432992" w:rsidRPr="00B64D1A" w:rsidTr="005C6BF8">
        <w:tc>
          <w:tcPr>
            <w:tcW w:w="426" w:type="pct"/>
            <w:vMerge w:val="restart"/>
            <w:tcBorders>
              <w:top w:val="single" w:sz="4" w:space="0" w:color="auto"/>
              <w:left w:val="single" w:sz="4" w:space="0" w:color="auto"/>
              <w:right w:val="single" w:sz="4" w:space="0" w:color="auto"/>
            </w:tcBorders>
            <w:shd w:val="clear" w:color="auto" w:fill="auto"/>
          </w:tcPr>
          <w:p w:rsidR="00432992" w:rsidRPr="00B64D1A" w:rsidRDefault="00432992" w:rsidP="008060BB">
            <w:pPr>
              <w:jc w:val="center"/>
              <w:rPr>
                <w:lang w:val="kk-KZ"/>
              </w:rPr>
            </w:pPr>
            <w:r w:rsidRPr="00B64D1A">
              <w:rPr>
                <w:lang w:val="kk-KZ"/>
              </w:rPr>
              <w:t>15</w:t>
            </w: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8060BB">
            <w:pPr>
              <w:jc w:val="both"/>
              <w:rPr>
                <w:lang w:val="kk-KZ"/>
              </w:rPr>
            </w:pPr>
            <w:r w:rsidRPr="001B7FBD">
              <w:rPr>
                <w:b/>
                <w:lang w:val="kk-KZ"/>
              </w:rPr>
              <w:t>15 дәріс.</w:t>
            </w:r>
            <w:r w:rsidRPr="00B64D1A">
              <w:rPr>
                <w:lang w:val="kk-KZ"/>
              </w:rPr>
              <w:t xml:space="preserve"> </w:t>
            </w:r>
            <w:r w:rsidRPr="001B7FBD">
              <w:rPr>
                <w:lang w:val="kk-KZ" w:eastAsia="ko-KR"/>
              </w:rPr>
              <w:t>Нарықтардың дәрменсіздігі</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8060BB">
            <w:pPr>
              <w:jc w:val="center"/>
              <w:rPr>
                <w:color w:val="000000"/>
                <w:lang w:val="kk-KZ"/>
              </w:rPr>
            </w:pPr>
            <w:r w:rsidRPr="00B64D1A">
              <w:rPr>
                <w:color w:val="000000"/>
                <w:lang w:val="kk-KZ"/>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32992" w:rsidRDefault="00432992" w:rsidP="008060BB">
            <w:pPr>
              <w:jc w:val="center"/>
              <w:rPr>
                <w:color w:val="000000"/>
              </w:rPr>
            </w:pPr>
            <w:r>
              <w:rPr>
                <w:color w:val="000000"/>
                <w:lang w:val="kk-KZ"/>
              </w:rPr>
              <w:t> </w:t>
            </w:r>
          </w:p>
        </w:tc>
      </w:tr>
      <w:tr w:rsidR="00432992" w:rsidRPr="00B64D1A" w:rsidTr="005C6BF8">
        <w:trPr>
          <w:trHeight w:val="233"/>
        </w:trPr>
        <w:tc>
          <w:tcPr>
            <w:tcW w:w="426" w:type="pct"/>
            <w:vMerge/>
            <w:tcBorders>
              <w:left w:val="single" w:sz="4" w:space="0" w:color="auto"/>
              <w:right w:val="single" w:sz="4" w:space="0" w:color="auto"/>
            </w:tcBorders>
            <w:shd w:val="clear" w:color="auto" w:fill="auto"/>
            <w:vAlign w:val="center"/>
          </w:tcPr>
          <w:p w:rsidR="00432992" w:rsidRPr="00B64D1A" w:rsidRDefault="00432992"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432992" w:rsidRPr="00B64D1A" w:rsidRDefault="00432992" w:rsidP="008060BB">
            <w:pPr>
              <w:jc w:val="both"/>
              <w:rPr>
                <w:lang w:val="kk-KZ"/>
              </w:rPr>
            </w:pPr>
            <w:r w:rsidRPr="0031261F">
              <w:rPr>
                <w:b/>
                <w:lang w:val="kk-KZ"/>
              </w:rPr>
              <w:t>15 практикалық (эертханалық) сабақ.</w:t>
            </w:r>
            <w:r>
              <w:rPr>
                <w:lang w:val="kk-KZ"/>
              </w:rPr>
              <w:t xml:space="preserve"> </w:t>
            </w:r>
            <w:r w:rsidRPr="00B64D1A">
              <w:rPr>
                <w:lang w:val="kk-KZ"/>
              </w:rPr>
              <w:t xml:space="preserve"> </w:t>
            </w:r>
            <w:r w:rsidRPr="001B7FBD">
              <w:rPr>
                <w:lang w:val="kk-KZ" w:eastAsia="ko-KR"/>
              </w:rPr>
              <w:t>Нарықтардың дәрменсіздігі</w:t>
            </w:r>
          </w:p>
        </w:tc>
        <w:tc>
          <w:tcPr>
            <w:tcW w:w="493" w:type="pct"/>
            <w:tcBorders>
              <w:top w:val="single" w:sz="4" w:space="0" w:color="auto"/>
              <w:left w:val="single" w:sz="4" w:space="0" w:color="auto"/>
              <w:right w:val="single" w:sz="4" w:space="0" w:color="auto"/>
            </w:tcBorders>
            <w:shd w:val="clear" w:color="auto" w:fill="auto"/>
          </w:tcPr>
          <w:p w:rsidR="00432992" w:rsidRPr="00B64D1A" w:rsidRDefault="00432992" w:rsidP="008060BB">
            <w:pPr>
              <w:jc w:val="center"/>
              <w:rPr>
                <w:color w:val="000000"/>
              </w:rPr>
            </w:pPr>
          </w:p>
        </w:tc>
        <w:tc>
          <w:tcPr>
            <w:tcW w:w="774" w:type="pct"/>
            <w:tcBorders>
              <w:top w:val="single" w:sz="4" w:space="0" w:color="auto"/>
              <w:left w:val="single" w:sz="4" w:space="0" w:color="auto"/>
              <w:right w:val="single" w:sz="4" w:space="0" w:color="auto"/>
            </w:tcBorders>
            <w:shd w:val="clear" w:color="auto" w:fill="auto"/>
            <w:vAlign w:val="center"/>
          </w:tcPr>
          <w:p w:rsidR="00432992" w:rsidRDefault="00432992" w:rsidP="008060BB">
            <w:pPr>
              <w:jc w:val="center"/>
              <w:rPr>
                <w:color w:val="000000"/>
              </w:rPr>
            </w:pPr>
            <w:r>
              <w:rPr>
                <w:color w:val="000000"/>
                <w:lang w:val="kk-KZ"/>
              </w:rPr>
              <w:t>13</w:t>
            </w:r>
          </w:p>
        </w:tc>
      </w:tr>
      <w:tr w:rsidR="00432992" w:rsidRPr="00B64D1A" w:rsidTr="005C6BF8">
        <w:trPr>
          <w:trHeight w:val="233"/>
        </w:trPr>
        <w:tc>
          <w:tcPr>
            <w:tcW w:w="426" w:type="pct"/>
            <w:vMerge/>
            <w:tcBorders>
              <w:left w:val="single" w:sz="4" w:space="0" w:color="auto"/>
              <w:right w:val="single" w:sz="4" w:space="0" w:color="auto"/>
            </w:tcBorders>
            <w:shd w:val="clear" w:color="auto" w:fill="auto"/>
            <w:vAlign w:val="center"/>
          </w:tcPr>
          <w:p w:rsidR="00432992" w:rsidRPr="00B64D1A" w:rsidRDefault="00432992" w:rsidP="008060BB">
            <w:pPr>
              <w:rPr>
                <w:lang w:val="kk-KZ"/>
              </w:rPr>
            </w:pPr>
          </w:p>
        </w:tc>
        <w:tc>
          <w:tcPr>
            <w:tcW w:w="3307" w:type="pct"/>
            <w:tcBorders>
              <w:top w:val="single" w:sz="4" w:space="0" w:color="auto"/>
              <w:left w:val="single" w:sz="4" w:space="0" w:color="auto"/>
              <w:right w:val="single" w:sz="4" w:space="0" w:color="auto"/>
            </w:tcBorders>
            <w:shd w:val="clear" w:color="auto" w:fill="auto"/>
          </w:tcPr>
          <w:p w:rsidR="00432992" w:rsidRDefault="00432992" w:rsidP="005C6BF8">
            <w:pPr>
              <w:shd w:val="clear" w:color="auto" w:fill="FFFFFF"/>
              <w:autoSpaceDE w:val="0"/>
              <w:autoSpaceDN w:val="0"/>
              <w:adjustRightInd w:val="0"/>
              <w:jc w:val="both"/>
              <w:rPr>
                <w:b/>
                <w:lang w:val="kk-KZ"/>
              </w:rPr>
            </w:pPr>
            <w:r>
              <w:rPr>
                <w:b/>
                <w:lang w:val="kk-KZ"/>
              </w:rPr>
              <w:t>М</w:t>
            </w:r>
            <w:r w:rsidRPr="00E81BB1">
              <w:rPr>
                <w:b/>
                <w:lang w:val="kk-KZ"/>
              </w:rPr>
              <w:t>ОӨЖ</w:t>
            </w:r>
            <w:r>
              <w:rPr>
                <w:b/>
                <w:color w:val="212121"/>
                <w:lang w:val="kk-KZ"/>
              </w:rPr>
              <w:t xml:space="preserve"> кеңес беру және қабылдау М</w:t>
            </w:r>
            <w:r w:rsidRPr="00E81BB1">
              <w:rPr>
                <w:b/>
                <w:color w:val="212121"/>
                <w:lang w:val="kk-KZ"/>
              </w:rPr>
              <w:t>ӨЖ</w:t>
            </w:r>
          </w:p>
          <w:p w:rsidR="00432992" w:rsidRPr="0031261F" w:rsidRDefault="00432992" w:rsidP="005C6BF8">
            <w:pPr>
              <w:jc w:val="both"/>
              <w:rPr>
                <w:b/>
                <w:lang w:val="kk-KZ"/>
              </w:rPr>
            </w:pPr>
            <w:r>
              <w:rPr>
                <w:b/>
                <w:lang w:val="kk-KZ"/>
              </w:rPr>
              <w:t>7</w:t>
            </w:r>
            <w:r w:rsidRPr="007A32D4">
              <w:rPr>
                <w:b/>
                <w:lang w:val="kk-KZ"/>
              </w:rPr>
              <w:t xml:space="preserve"> МӨЖ.</w:t>
            </w:r>
            <w:r>
              <w:rPr>
                <w:b/>
                <w:lang w:val="kk-KZ"/>
              </w:rPr>
              <w:t xml:space="preserve"> </w:t>
            </w:r>
            <w:r w:rsidRPr="00B64D1A">
              <w:rPr>
                <w:lang w:val="kk-KZ"/>
              </w:rPr>
              <w:t>Монопсония және монополия</w:t>
            </w:r>
          </w:p>
        </w:tc>
        <w:tc>
          <w:tcPr>
            <w:tcW w:w="493" w:type="pct"/>
            <w:tcBorders>
              <w:top w:val="single" w:sz="4" w:space="0" w:color="auto"/>
              <w:left w:val="single" w:sz="4" w:space="0" w:color="auto"/>
              <w:right w:val="single" w:sz="4" w:space="0" w:color="auto"/>
            </w:tcBorders>
            <w:shd w:val="clear" w:color="auto" w:fill="auto"/>
          </w:tcPr>
          <w:p w:rsidR="00432992" w:rsidRPr="00B64D1A" w:rsidRDefault="00432992" w:rsidP="008060BB">
            <w:pPr>
              <w:jc w:val="center"/>
              <w:rPr>
                <w:color w:val="000000"/>
                <w:lang w:val="kk-KZ"/>
              </w:rPr>
            </w:pPr>
          </w:p>
        </w:tc>
        <w:tc>
          <w:tcPr>
            <w:tcW w:w="774" w:type="pct"/>
            <w:tcBorders>
              <w:top w:val="single" w:sz="4" w:space="0" w:color="auto"/>
              <w:left w:val="single" w:sz="4" w:space="0" w:color="auto"/>
              <w:right w:val="single" w:sz="4" w:space="0" w:color="auto"/>
            </w:tcBorders>
            <w:shd w:val="clear" w:color="auto" w:fill="auto"/>
            <w:vAlign w:val="center"/>
          </w:tcPr>
          <w:p w:rsidR="00432992" w:rsidRDefault="00432992" w:rsidP="008060BB">
            <w:pPr>
              <w:jc w:val="center"/>
              <w:rPr>
                <w:color w:val="000000"/>
                <w:lang w:val="kk-KZ"/>
              </w:rPr>
            </w:pPr>
            <w:r>
              <w:rPr>
                <w:color w:val="000000"/>
                <w:lang w:val="kk-KZ"/>
              </w:rPr>
              <w:t>20</w:t>
            </w:r>
          </w:p>
        </w:tc>
      </w:tr>
      <w:tr w:rsidR="00432992" w:rsidRPr="00B64D1A" w:rsidTr="008014FC">
        <w:tc>
          <w:tcPr>
            <w:tcW w:w="426" w:type="pct"/>
            <w:vMerge/>
            <w:tcBorders>
              <w:left w:val="single" w:sz="4" w:space="0" w:color="auto"/>
              <w:bottom w:val="single" w:sz="4" w:space="0" w:color="auto"/>
              <w:right w:val="single" w:sz="4" w:space="0" w:color="auto"/>
            </w:tcBorders>
            <w:shd w:val="clear" w:color="auto" w:fill="auto"/>
          </w:tcPr>
          <w:p w:rsidR="00432992" w:rsidRPr="00B64D1A" w:rsidRDefault="00432992" w:rsidP="001B7FBD">
            <w:pPr>
              <w:jc w:val="center"/>
              <w:rPr>
                <w:b/>
                <w:lang w:val="kk-KZ"/>
              </w:rPr>
            </w:pPr>
          </w:p>
        </w:tc>
        <w:tc>
          <w:tcPr>
            <w:tcW w:w="3307"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1B7FBD">
            <w:pPr>
              <w:rPr>
                <w:b/>
                <w:lang w:val="kk-KZ"/>
              </w:rPr>
            </w:pPr>
            <w:r w:rsidRPr="00B64D1A">
              <w:rPr>
                <w:b/>
              </w:rPr>
              <w:t>2</w:t>
            </w:r>
            <w:r w:rsidRPr="00B64D1A">
              <w:rPr>
                <w:b/>
                <w:lang w:val="kk-KZ"/>
              </w:rPr>
              <w:t xml:space="preserve"> Аралық бақылау </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1B7FBD">
            <w:pPr>
              <w:jc w:val="center"/>
              <w:rPr>
                <w:b/>
                <w:lang w:val="kk-KZ"/>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1B7FBD">
            <w:pPr>
              <w:jc w:val="center"/>
              <w:rPr>
                <w:b/>
                <w:caps/>
                <w:lang w:val="kk-KZ"/>
              </w:rPr>
            </w:pPr>
            <w:r w:rsidRPr="00B64D1A">
              <w:rPr>
                <w:b/>
                <w:caps/>
                <w:lang w:val="kk-KZ"/>
              </w:rPr>
              <w:t>100</w:t>
            </w:r>
          </w:p>
        </w:tc>
      </w:tr>
      <w:tr w:rsidR="00432992" w:rsidRPr="00B64D1A" w:rsidTr="00432992">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432992">
            <w:pPr>
              <w:jc w:val="center"/>
              <w:rPr>
                <w:b/>
                <w:lang w:val="kk-KZ"/>
              </w:rPr>
            </w:pPr>
            <w:r w:rsidRPr="00B64D1A">
              <w:rPr>
                <w:b/>
                <w:lang w:val="kk-KZ"/>
              </w:rPr>
              <w:t>Емтихан</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1B7FBD">
            <w:pPr>
              <w:jc w:val="center"/>
              <w:rPr>
                <w:b/>
                <w:lang w:val="kk-KZ"/>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432992" w:rsidRPr="00B64D1A" w:rsidRDefault="00432992" w:rsidP="001B7FBD">
            <w:pPr>
              <w:jc w:val="center"/>
              <w:rPr>
                <w:b/>
                <w:caps/>
                <w:lang w:val="kk-KZ"/>
              </w:rPr>
            </w:pPr>
            <w:r w:rsidRPr="00B64D1A">
              <w:rPr>
                <w:b/>
                <w:caps/>
                <w:lang w:val="kk-KZ"/>
              </w:rPr>
              <w:t>100</w:t>
            </w:r>
          </w:p>
        </w:tc>
      </w:tr>
    </w:tbl>
    <w:p w:rsidR="00A16926" w:rsidRDefault="00A16926" w:rsidP="00AF16B0">
      <w:pPr>
        <w:jc w:val="both"/>
        <w:rPr>
          <w:b/>
          <w:color w:val="000000"/>
          <w:lang w:val="kk-KZ"/>
        </w:rPr>
      </w:pPr>
    </w:p>
    <w:p w:rsidR="0031261F" w:rsidRDefault="0031261F" w:rsidP="00AF16B0">
      <w:pPr>
        <w:jc w:val="both"/>
        <w:rPr>
          <w:b/>
          <w:color w:val="000000"/>
          <w:lang w:val="kk-KZ"/>
        </w:rPr>
      </w:pPr>
    </w:p>
    <w:p w:rsidR="0031261F" w:rsidRDefault="0031261F" w:rsidP="00AF16B0">
      <w:pPr>
        <w:jc w:val="both"/>
        <w:rPr>
          <w:b/>
          <w:color w:val="000000"/>
          <w:lang w:val="kk-KZ"/>
        </w:rPr>
      </w:pPr>
    </w:p>
    <w:tbl>
      <w:tblPr>
        <w:tblW w:w="8897" w:type="dxa"/>
        <w:tblLook w:val="04A0" w:firstRow="1" w:lastRow="0" w:firstColumn="1" w:lastColumn="0" w:noHBand="0" w:noVBand="1"/>
      </w:tblPr>
      <w:tblGrid>
        <w:gridCol w:w="6771"/>
        <w:gridCol w:w="2126"/>
      </w:tblGrid>
      <w:tr w:rsidR="0031261F" w:rsidRPr="0013567F" w:rsidTr="006F0C25">
        <w:trPr>
          <w:trHeight w:val="350"/>
        </w:trPr>
        <w:tc>
          <w:tcPr>
            <w:tcW w:w="6771" w:type="dxa"/>
            <w:shd w:val="clear" w:color="auto" w:fill="auto"/>
          </w:tcPr>
          <w:p w:rsidR="0031261F" w:rsidRPr="00413359" w:rsidRDefault="0031261F" w:rsidP="006F0C25">
            <w:pPr>
              <w:rPr>
                <w:rFonts w:eastAsia="Calibri"/>
                <w:color w:val="000000"/>
                <w:lang w:val="kk-KZ" w:eastAsia="en-US"/>
              </w:rPr>
            </w:pPr>
            <w:r w:rsidRPr="00581AB8">
              <w:rPr>
                <w:lang w:val="kk-KZ"/>
              </w:rPr>
              <w:t>Лектор</w:t>
            </w:r>
            <w:r w:rsidRPr="00413359">
              <w:rPr>
                <w:rFonts w:eastAsia="Calibri"/>
                <w:color w:val="000000"/>
                <w:lang w:val="kk-KZ" w:eastAsia="en-US"/>
              </w:rPr>
              <w:t xml:space="preserve"> </w:t>
            </w:r>
          </w:p>
        </w:tc>
        <w:tc>
          <w:tcPr>
            <w:tcW w:w="2126" w:type="dxa"/>
            <w:shd w:val="clear" w:color="auto" w:fill="auto"/>
          </w:tcPr>
          <w:p w:rsidR="0031261F" w:rsidRDefault="0031261F" w:rsidP="006F0C25">
            <w:pPr>
              <w:rPr>
                <w:rFonts w:eastAsia="Calibri"/>
                <w:color w:val="000000"/>
                <w:lang w:val="kk-KZ" w:eastAsia="en-US"/>
              </w:rPr>
            </w:pPr>
            <w:r>
              <w:rPr>
                <w:lang w:val="kk-KZ"/>
              </w:rPr>
              <w:t>С.С. Оспанов</w:t>
            </w:r>
            <w:r w:rsidRPr="00413359">
              <w:rPr>
                <w:rFonts w:eastAsia="Calibri"/>
                <w:color w:val="000000"/>
                <w:lang w:val="kk-KZ" w:eastAsia="en-US"/>
              </w:rPr>
              <w:t xml:space="preserve"> </w:t>
            </w:r>
          </w:p>
          <w:p w:rsidR="0031261F" w:rsidRPr="00413359" w:rsidRDefault="0031261F" w:rsidP="006F0C25">
            <w:pPr>
              <w:rPr>
                <w:rFonts w:eastAsia="Calibri"/>
                <w:color w:val="000000"/>
                <w:lang w:val="kk-KZ" w:eastAsia="en-US"/>
              </w:rPr>
            </w:pPr>
          </w:p>
        </w:tc>
      </w:tr>
      <w:tr w:rsidR="0031261F" w:rsidRPr="0013567F" w:rsidTr="006F0C25">
        <w:tc>
          <w:tcPr>
            <w:tcW w:w="6771" w:type="dxa"/>
            <w:shd w:val="clear" w:color="auto" w:fill="auto"/>
          </w:tcPr>
          <w:p w:rsidR="0031261F" w:rsidRPr="00413359" w:rsidRDefault="0031261F" w:rsidP="006F0C25">
            <w:pPr>
              <w:rPr>
                <w:rFonts w:eastAsia="Calibri"/>
                <w:color w:val="000000"/>
                <w:lang w:val="kk-KZ" w:eastAsia="en-US"/>
              </w:rPr>
            </w:pPr>
            <w:r w:rsidRPr="00413359">
              <w:rPr>
                <w:rFonts w:eastAsia="Calibri"/>
                <w:color w:val="000000"/>
                <w:lang w:val="kk-KZ" w:eastAsia="en-US"/>
              </w:rPr>
              <w:t>Кафедра меңгерушісі</w:t>
            </w:r>
          </w:p>
        </w:tc>
        <w:tc>
          <w:tcPr>
            <w:tcW w:w="2126" w:type="dxa"/>
            <w:shd w:val="clear" w:color="auto" w:fill="auto"/>
          </w:tcPr>
          <w:p w:rsidR="0031261F" w:rsidRDefault="0031261F" w:rsidP="006F0C25">
            <w:pPr>
              <w:rPr>
                <w:rFonts w:eastAsia="Calibri"/>
                <w:color w:val="000000"/>
                <w:lang w:val="kk-KZ" w:eastAsia="en-US"/>
              </w:rPr>
            </w:pPr>
            <w:r w:rsidRPr="00413359">
              <w:rPr>
                <w:rFonts w:eastAsia="Calibri"/>
                <w:color w:val="000000"/>
                <w:lang w:val="kk-KZ" w:eastAsia="en-US"/>
              </w:rPr>
              <w:t>Г.А. Садыханова</w:t>
            </w:r>
          </w:p>
          <w:p w:rsidR="0031261F" w:rsidRPr="00413359" w:rsidRDefault="0031261F" w:rsidP="006F0C25">
            <w:pPr>
              <w:rPr>
                <w:rFonts w:eastAsia="Calibri"/>
                <w:color w:val="000000"/>
                <w:lang w:val="kk-KZ" w:eastAsia="en-US"/>
              </w:rPr>
            </w:pPr>
          </w:p>
        </w:tc>
      </w:tr>
      <w:tr w:rsidR="0031261F" w:rsidRPr="0013567F" w:rsidTr="006F0C25">
        <w:tc>
          <w:tcPr>
            <w:tcW w:w="6771" w:type="dxa"/>
            <w:shd w:val="clear" w:color="auto" w:fill="auto"/>
          </w:tcPr>
          <w:p w:rsidR="0031261F" w:rsidRPr="00413359" w:rsidRDefault="0031261F" w:rsidP="006F0C25">
            <w:pPr>
              <w:rPr>
                <w:rFonts w:eastAsia="Calibri"/>
                <w:color w:val="000000"/>
                <w:lang w:val="kk-KZ" w:eastAsia="en-US"/>
              </w:rPr>
            </w:pPr>
            <w:r w:rsidRPr="00413359">
              <w:rPr>
                <w:rFonts w:eastAsia="Calibri"/>
                <w:color w:val="000000"/>
                <w:lang w:val="kk-KZ" w:eastAsia="en-US"/>
              </w:rPr>
              <w:t>Әдістемелік бюро төрағасы</w:t>
            </w:r>
          </w:p>
        </w:tc>
        <w:tc>
          <w:tcPr>
            <w:tcW w:w="2126" w:type="dxa"/>
            <w:shd w:val="clear" w:color="auto" w:fill="auto"/>
          </w:tcPr>
          <w:p w:rsidR="0031261F" w:rsidRDefault="00963785" w:rsidP="006F0C25">
            <w:pPr>
              <w:rPr>
                <w:color w:val="000000"/>
                <w:lang w:val="kk-KZ"/>
              </w:rPr>
            </w:pPr>
            <w:r>
              <w:t xml:space="preserve">Б.Б. </w:t>
            </w:r>
            <w:proofErr w:type="spellStart"/>
            <w:r>
              <w:t>Султанова</w:t>
            </w:r>
            <w:proofErr w:type="spellEnd"/>
            <w:r w:rsidR="0031261F" w:rsidRPr="00413359">
              <w:rPr>
                <w:color w:val="000000"/>
                <w:lang w:val="kk-KZ"/>
              </w:rPr>
              <w:t xml:space="preserve"> </w:t>
            </w:r>
          </w:p>
          <w:p w:rsidR="0031261F" w:rsidRPr="00413359" w:rsidRDefault="0031261F" w:rsidP="006F0C25">
            <w:pPr>
              <w:rPr>
                <w:rFonts w:eastAsia="Calibri"/>
                <w:color w:val="000000"/>
                <w:lang w:val="kk-KZ" w:eastAsia="en-US"/>
              </w:rPr>
            </w:pPr>
          </w:p>
        </w:tc>
      </w:tr>
    </w:tbl>
    <w:p w:rsidR="00A16926" w:rsidRDefault="00A16926" w:rsidP="00AF16B0">
      <w:pPr>
        <w:jc w:val="both"/>
        <w:rPr>
          <w:b/>
          <w:color w:val="000000"/>
          <w:lang w:val="kk-KZ"/>
        </w:rPr>
      </w:pPr>
    </w:p>
    <w:p w:rsidR="00A16926" w:rsidRDefault="00A16926" w:rsidP="00AF16B0">
      <w:pPr>
        <w:jc w:val="both"/>
        <w:rPr>
          <w:b/>
          <w:color w:val="000000"/>
          <w:lang w:val="kk-KZ"/>
        </w:rPr>
      </w:pPr>
    </w:p>
    <w:p w:rsidR="00A16926" w:rsidRPr="0083323F" w:rsidRDefault="00A16926" w:rsidP="00AF16B0">
      <w:pPr>
        <w:jc w:val="both"/>
        <w:rPr>
          <w:b/>
          <w:color w:val="000000"/>
          <w:lang w:val="kk-KZ"/>
        </w:rPr>
      </w:pPr>
    </w:p>
    <w:p w:rsidR="00AF16B0" w:rsidRPr="00413359" w:rsidRDefault="00AF16B0" w:rsidP="00AF16B0">
      <w:pPr>
        <w:rPr>
          <w:vanish/>
          <w:color w:val="000000"/>
        </w:rPr>
      </w:pPr>
    </w:p>
    <w:p w:rsidR="00AF16B0" w:rsidRPr="00413359" w:rsidRDefault="00AF16B0" w:rsidP="00AF16B0">
      <w:pPr>
        <w:spacing w:line="360" w:lineRule="auto"/>
        <w:jc w:val="center"/>
        <w:rPr>
          <w:color w:val="000000"/>
        </w:rPr>
      </w:pPr>
    </w:p>
    <w:p w:rsidR="00AF16B0" w:rsidRPr="00413359" w:rsidRDefault="00AF16B0" w:rsidP="00AF16B0">
      <w:pPr>
        <w:jc w:val="center"/>
        <w:rPr>
          <w:color w:val="000000"/>
        </w:rPr>
      </w:pPr>
    </w:p>
    <w:p w:rsidR="00413359" w:rsidRPr="00413359" w:rsidRDefault="00413359">
      <w:pPr>
        <w:rPr>
          <w:color w:val="000000"/>
        </w:rPr>
      </w:pPr>
    </w:p>
    <w:sectPr w:rsidR="00413359" w:rsidRPr="00413359" w:rsidSect="004133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22F"/>
    <w:multiLevelType w:val="hybridMultilevel"/>
    <w:tmpl w:val="10248A00"/>
    <w:lvl w:ilvl="0" w:tplc="B1A81262">
      <w:start w:val="1"/>
      <w:numFmt w:val="decimal"/>
      <w:lvlText w:val="%1."/>
      <w:lvlJc w:val="left"/>
      <w:pPr>
        <w:tabs>
          <w:tab w:val="num" w:pos="720"/>
        </w:tabs>
        <w:ind w:left="720" w:hanging="360"/>
      </w:pPr>
      <w:rPr>
        <w:rFonts w:hint="default"/>
      </w:rPr>
    </w:lvl>
    <w:lvl w:ilvl="1" w:tplc="B58A1EC8">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71B26"/>
    <w:multiLevelType w:val="hybridMultilevel"/>
    <w:tmpl w:val="D1F8D1F0"/>
    <w:lvl w:ilvl="0" w:tplc="1B5034BE">
      <w:start w:val="1"/>
      <w:numFmt w:val="decimal"/>
      <w:lvlText w:val="%1)"/>
      <w:lvlJc w:val="left"/>
      <w:pPr>
        <w:tabs>
          <w:tab w:val="num" w:pos="795"/>
        </w:tabs>
        <w:ind w:left="795" w:hanging="37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14315E1C"/>
    <w:multiLevelType w:val="hybridMultilevel"/>
    <w:tmpl w:val="0C929C9A"/>
    <w:lvl w:ilvl="0" w:tplc="A27849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7F666D"/>
    <w:multiLevelType w:val="hybridMultilevel"/>
    <w:tmpl w:val="0792AB36"/>
    <w:lvl w:ilvl="0" w:tplc="EA5A13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21FC0"/>
    <w:multiLevelType w:val="hybridMultilevel"/>
    <w:tmpl w:val="AE487D3C"/>
    <w:lvl w:ilvl="0" w:tplc="20EED25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37389"/>
    <w:multiLevelType w:val="hybridMultilevel"/>
    <w:tmpl w:val="3AB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B22F3"/>
    <w:multiLevelType w:val="hybridMultilevel"/>
    <w:tmpl w:val="4A983C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2A6456"/>
    <w:multiLevelType w:val="hybridMultilevel"/>
    <w:tmpl w:val="F0EAFA10"/>
    <w:lvl w:ilvl="0" w:tplc="04190011">
      <w:start w:val="1"/>
      <w:numFmt w:val="decimal"/>
      <w:lvlText w:val="%1)"/>
      <w:lvlJc w:val="left"/>
      <w:pPr>
        <w:tabs>
          <w:tab w:val="num" w:pos="720"/>
        </w:tabs>
        <w:ind w:left="720" w:hanging="360"/>
      </w:pPr>
      <w:rPr>
        <w:rFonts w:hint="default"/>
      </w:rPr>
    </w:lvl>
    <w:lvl w:ilvl="1" w:tplc="E8AA854A">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AA2A2F"/>
    <w:multiLevelType w:val="hybridMultilevel"/>
    <w:tmpl w:val="73EEE9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DB1531"/>
    <w:multiLevelType w:val="hybridMultilevel"/>
    <w:tmpl w:val="A948BC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846617"/>
    <w:multiLevelType w:val="hybridMultilevel"/>
    <w:tmpl w:val="03785552"/>
    <w:lvl w:ilvl="0" w:tplc="B3E4AD8A">
      <w:start w:val="1"/>
      <w:numFmt w:val="decimal"/>
      <w:lvlText w:val="%1)"/>
      <w:lvlJc w:val="left"/>
      <w:pPr>
        <w:tabs>
          <w:tab w:val="num" w:pos="771"/>
        </w:tabs>
        <w:ind w:left="771" w:hanging="375"/>
      </w:pPr>
      <w:rPr>
        <w:rFonts w:hint="default"/>
      </w:rPr>
    </w:lvl>
    <w:lvl w:ilvl="1" w:tplc="04190019" w:tentative="1">
      <w:start w:val="1"/>
      <w:numFmt w:val="lowerLetter"/>
      <w:lvlText w:val="%2."/>
      <w:lvlJc w:val="left"/>
      <w:pPr>
        <w:tabs>
          <w:tab w:val="num" w:pos="1476"/>
        </w:tabs>
        <w:ind w:left="1476" w:hanging="360"/>
      </w:pPr>
    </w:lvl>
    <w:lvl w:ilvl="2" w:tplc="0419001B" w:tentative="1">
      <w:start w:val="1"/>
      <w:numFmt w:val="lowerRoman"/>
      <w:lvlText w:val="%3."/>
      <w:lvlJc w:val="right"/>
      <w:pPr>
        <w:tabs>
          <w:tab w:val="num" w:pos="2196"/>
        </w:tabs>
        <w:ind w:left="2196" w:hanging="180"/>
      </w:pPr>
    </w:lvl>
    <w:lvl w:ilvl="3" w:tplc="0419000F" w:tentative="1">
      <w:start w:val="1"/>
      <w:numFmt w:val="decimal"/>
      <w:lvlText w:val="%4."/>
      <w:lvlJc w:val="left"/>
      <w:pPr>
        <w:tabs>
          <w:tab w:val="num" w:pos="2916"/>
        </w:tabs>
        <w:ind w:left="2916" w:hanging="360"/>
      </w:pPr>
    </w:lvl>
    <w:lvl w:ilvl="4" w:tplc="04190019" w:tentative="1">
      <w:start w:val="1"/>
      <w:numFmt w:val="lowerLetter"/>
      <w:lvlText w:val="%5."/>
      <w:lvlJc w:val="left"/>
      <w:pPr>
        <w:tabs>
          <w:tab w:val="num" w:pos="3636"/>
        </w:tabs>
        <w:ind w:left="3636" w:hanging="360"/>
      </w:pPr>
    </w:lvl>
    <w:lvl w:ilvl="5" w:tplc="0419001B" w:tentative="1">
      <w:start w:val="1"/>
      <w:numFmt w:val="lowerRoman"/>
      <w:lvlText w:val="%6."/>
      <w:lvlJc w:val="right"/>
      <w:pPr>
        <w:tabs>
          <w:tab w:val="num" w:pos="4356"/>
        </w:tabs>
        <w:ind w:left="4356" w:hanging="180"/>
      </w:pPr>
    </w:lvl>
    <w:lvl w:ilvl="6" w:tplc="0419000F" w:tentative="1">
      <w:start w:val="1"/>
      <w:numFmt w:val="decimal"/>
      <w:lvlText w:val="%7."/>
      <w:lvlJc w:val="left"/>
      <w:pPr>
        <w:tabs>
          <w:tab w:val="num" w:pos="5076"/>
        </w:tabs>
        <w:ind w:left="5076" w:hanging="360"/>
      </w:pPr>
    </w:lvl>
    <w:lvl w:ilvl="7" w:tplc="04190019" w:tentative="1">
      <w:start w:val="1"/>
      <w:numFmt w:val="lowerLetter"/>
      <w:lvlText w:val="%8."/>
      <w:lvlJc w:val="left"/>
      <w:pPr>
        <w:tabs>
          <w:tab w:val="num" w:pos="5796"/>
        </w:tabs>
        <w:ind w:left="5796" w:hanging="360"/>
      </w:pPr>
    </w:lvl>
    <w:lvl w:ilvl="8" w:tplc="0419001B" w:tentative="1">
      <w:start w:val="1"/>
      <w:numFmt w:val="lowerRoman"/>
      <w:lvlText w:val="%9."/>
      <w:lvlJc w:val="right"/>
      <w:pPr>
        <w:tabs>
          <w:tab w:val="num" w:pos="6516"/>
        </w:tabs>
        <w:ind w:left="6516" w:hanging="180"/>
      </w:pPr>
    </w:lvl>
  </w:abstractNum>
  <w:abstractNum w:abstractNumId="11" w15:restartNumberingAfterBreak="0">
    <w:nsid w:val="32E24872"/>
    <w:multiLevelType w:val="hybridMultilevel"/>
    <w:tmpl w:val="DC6E082A"/>
    <w:lvl w:ilvl="0" w:tplc="04190011">
      <w:start w:val="1"/>
      <w:numFmt w:val="decimal"/>
      <w:lvlText w:val="%1)"/>
      <w:lvlJc w:val="left"/>
      <w:pPr>
        <w:tabs>
          <w:tab w:val="num" w:pos="720"/>
        </w:tabs>
        <w:ind w:left="720" w:hanging="360"/>
      </w:pPr>
      <w:rPr>
        <w:rFonts w:hint="default"/>
      </w:rPr>
    </w:lvl>
    <w:lvl w:ilvl="1" w:tplc="7D64EB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8435D6"/>
    <w:multiLevelType w:val="hybridMultilevel"/>
    <w:tmpl w:val="6D7CC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4C10BA"/>
    <w:multiLevelType w:val="hybridMultilevel"/>
    <w:tmpl w:val="31783F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5A2B8A"/>
    <w:multiLevelType w:val="hybridMultilevel"/>
    <w:tmpl w:val="A14C5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933523"/>
    <w:multiLevelType w:val="hybridMultilevel"/>
    <w:tmpl w:val="62A278DA"/>
    <w:lvl w:ilvl="0" w:tplc="B58A1EC8">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4065D"/>
    <w:multiLevelType w:val="hybridMultilevel"/>
    <w:tmpl w:val="2EA6DD2A"/>
    <w:lvl w:ilvl="0" w:tplc="9AE2427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B0D6A12"/>
    <w:multiLevelType w:val="hybridMultilevel"/>
    <w:tmpl w:val="E5B045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0361E3"/>
    <w:multiLevelType w:val="hybridMultilevel"/>
    <w:tmpl w:val="000AE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F0E1B6A"/>
    <w:multiLevelType w:val="hybridMultilevel"/>
    <w:tmpl w:val="E5B045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185EE9"/>
    <w:multiLevelType w:val="hybridMultilevel"/>
    <w:tmpl w:val="796808CE"/>
    <w:lvl w:ilvl="0" w:tplc="9516D352">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4512F9"/>
    <w:multiLevelType w:val="multilevel"/>
    <w:tmpl w:val="B5E48F1C"/>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51AC687A"/>
    <w:multiLevelType w:val="hybridMultilevel"/>
    <w:tmpl w:val="36084DFE"/>
    <w:lvl w:ilvl="0" w:tplc="A71C8FE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1D81042"/>
    <w:multiLevelType w:val="hybridMultilevel"/>
    <w:tmpl w:val="936883BC"/>
    <w:lvl w:ilvl="0" w:tplc="04190011">
      <w:start w:val="1"/>
      <w:numFmt w:val="decimal"/>
      <w:lvlText w:val="%1)"/>
      <w:lvlJc w:val="left"/>
      <w:pPr>
        <w:tabs>
          <w:tab w:val="num" w:pos="720"/>
        </w:tabs>
        <w:ind w:left="720" w:hanging="360"/>
      </w:pPr>
      <w:rPr>
        <w:rFonts w:hint="default"/>
      </w:rPr>
    </w:lvl>
    <w:lvl w:ilvl="1" w:tplc="CC44E0A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391475"/>
    <w:multiLevelType w:val="hybridMultilevel"/>
    <w:tmpl w:val="9A6E14AA"/>
    <w:lvl w:ilvl="0" w:tplc="9DA083B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0B0CDF"/>
    <w:multiLevelType w:val="hybridMultilevel"/>
    <w:tmpl w:val="5B008A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8405B1"/>
    <w:multiLevelType w:val="hybridMultilevel"/>
    <w:tmpl w:val="E96ED9D4"/>
    <w:lvl w:ilvl="0" w:tplc="B58A1EC8">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8D64E6"/>
    <w:multiLevelType w:val="hybridMultilevel"/>
    <w:tmpl w:val="7D7C9AAE"/>
    <w:lvl w:ilvl="0" w:tplc="8C287A6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2C288C"/>
    <w:multiLevelType w:val="hybridMultilevel"/>
    <w:tmpl w:val="73108B10"/>
    <w:lvl w:ilvl="0" w:tplc="CAD83B4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244FC5"/>
    <w:multiLevelType w:val="hybridMultilevel"/>
    <w:tmpl w:val="BBB6A9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D948EA"/>
    <w:multiLevelType w:val="hybridMultilevel"/>
    <w:tmpl w:val="36084DFE"/>
    <w:lvl w:ilvl="0" w:tplc="A71C8FE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196619"/>
    <w:multiLevelType w:val="hybridMultilevel"/>
    <w:tmpl w:val="A2D2FB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2B1556"/>
    <w:multiLevelType w:val="hybridMultilevel"/>
    <w:tmpl w:val="B8CABD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D616BAD"/>
    <w:multiLevelType w:val="hybridMultilevel"/>
    <w:tmpl w:val="1B142C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FD5DA5"/>
    <w:multiLevelType w:val="hybridMultilevel"/>
    <w:tmpl w:val="8C3E8814"/>
    <w:lvl w:ilvl="0" w:tplc="B58A1EC8">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EE1380"/>
    <w:multiLevelType w:val="hybridMultilevel"/>
    <w:tmpl w:val="A948BC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FA5D77"/>
    <w:multiLevelType w:val="hybridMultilevel"/>
    <w:tmpl w:val="C27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31"/>
  </w:num>
  <w:num w:numId="4">
    <w:abstractNumId w:val="37"/>
  </w:num>
  <w:num w:numId="5">
    <w:abstractNumId w:val="16"/>
  </w:num>
  <w:num w:numId="6">
    <w:abstractNumId w:val="5"/>
  </w:num>
  <w:num w:numId="7">
    <w:abstractNumId w:val="4"/>
  </w:num>
  <w:num w:numId="8">
    <w:abstractNumId w:val="0"/>
  </w:num>
  <w:num w:numId="9">
    <w:abstractNumId w:val="19"/>
  </w:num>
  <w:num w:numId="10">
    <w:abstractNumId w:val="36"/>
  </w:num>
  <w:num w:numId="11">
    <w:abstractNumId w:val="13"/>
  </w:num>
  <w:num w:numId="12">
    <w:abstractNumId w:val="14"/>
  </w:num>
  <w:num w:numId="13">
    <w:abstractNumId w:val="34"/>
  </w:num>
  <w:num w:numId="14">
    <w:abstractNumId w:val="25"/>
  </w:num>
  <w:num w:numId="15">
    <w:abstractNumId w:val="32"/>
  </w:num>
  <w:num w:numId="16">
    <w:abstractNumId w:val="2"/>
  </w:num>
  <w:num w:numId="17">
    <w:abstractNumId w:val="29"/>
  </w:num>
  <w:num w:numId="18">
    <w:abstractNumId w:val="6"/>
  </w:num>
  <w:num w:numId="19">
    <w:abstractNumId w:val="33"/>
  </w:num>
  <w:num w:numId="20">
    <w:abstractNumId w:val="7"/>
  </w:num>
  <w:num w:numId="21">
    <w:abstractNumId w:val="23"/>
  </w:num>
  <w:num w:numId="22">
    <w:abstractNumId w:val="8"/>
  </w:num>
  <w:num w:numId="23">
    <w:abstractNumId w:val="11"/>
  </w:num>
  <w:num w:numId="24">
    <w:abstractNumId w:val="24"/>
  </w:num>
  <w:num w:numId="25">
    <w:abstractNumId w:val="20"/>
  </w:num>
  <w:num w:numId="26">
    <w:abstractNumId w:val="30"/>
  </w:num>
  <w:num w:numId="27">
    <w:abstractNumId w:val="10"/>
  </w:num>
  <w:num w:numId="28">
    <w:abstractNumId w:val="1"/>
  </w:num>
  <w:num w:numId="29">
    <w:abstractNumId w:val="27"/>
  </w:num>
  <w:num w:numId="30">
    <w:abstractNumId w:val="28"/>
  </w:num>
  <w:num w:numId="31">
    <w:abstractNumId w:val="26"/>
  </w:num>
  <w:num w:numId="32">
    <w:abstractNumId w:val="15"/>
  </w:num>
  <w:num w:numId="33">
    <w:abstractNumId w:val="35"/>
  </w:num>
  <w:num w:numId="34">
    <w:abstractNumId w:val="17"/>
  </w:num>
  <w:num w:numId="35">
    <w:abstractNumId w:val="9"/>
  </w:num>
  <w:num w:numId="36">
    <w:abstractNumId w:val="22"/>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08"/>
    <w:rsid w:val="00020022"/>
    <w:rsid w:val="00041D35"/>
    <w:rsid w:val="000C4A55"/>
    <w:rsid w:val="000E5D87"/>
    <w:rsid w:val="00102485"/>
    <w:rsid w:val="00102CF5"/>
    <w:rsid w:val="00130AFD"/>
    <w:rsid w:val="0013567F"/>
    <w:rsid w:val="00180ED2"/>
    <w:rsid w:val="001B3F55"/>
    <w:rsid w:val="001B7FBD"/>
    <w:rsid w:val="001C249D"/>
    <w:rsid w:val="001F2641"/>
    <w:rsid w:val="00286849"/>
    <w:rsid w:val="002B1654"/>
    <w:rsid w:val="00306069"/>
    <w:rsid w:val="0031261F"/>
    <w:rsid w:val="00323910"/>
    <w:rsid w:val="00327281"/>
    <w:rsid w:val="00335F63"/>
    <w:rsid w:val="00355DB3"/>
    <w:rsid w:val="00376362"/>
    <w:rsid w:val="003838BB"/>
    <w:rsid w:val="00384131"/>
    <w:rsid w:val="003C11AC"/>
    <w:rsid w:val="003D6F89"/>
    <w:rsid w:val="003F2544"/>
    <w:rsid w:val="003F6205"/>
    <w:rsid w:val="004053E6"/>
    <w:rsid w:val="004056BF"/>
    <w:rsid w:val="00413359"/>
    <w:rsid w:val="004162B8"/>
    <w:rsid w:val="00432992"/>
    <w:rsid w:val="00490034"/>
    <w:rsid w:val="0049215F"/>
    <w:rsid w:val="00510788"/>
    <w:rsid w:val="005759C0"/>
    <w:rsid w:val="0059261A"/>
    <w:rsid w:val="005944E6"/>
    <w:rsid w:val="005B278B"/>
    <w:rsid w:val="005C2B03"/>
    <w:rsid w:val="005C6BF8"/>
    <w:rsid w:val="005D0638"/>
    <w:rsid w:val="0061323B"/>
    <w:rsid w:val="006170DD"/>
    <w:rsid w:val="006F0C25"/>
    <w:rsid w:val="00701C0A"/>
    <w:rsid w:val="0074664E"/>
    <w:rsid w:val="007A32D4"/>
    <w:rsid w:val="008014FC"/>
    <w:rsid w:val="008060BB"/>
    <w:rsid w:val="00813029"/>
    <w:rsid w:val="00813B3B"/>
    <w:rsid w:val="0083323F"/>
    <w:rsid w:val="00857CAB"/>
    <w:rsid w:val="00890E2F"/>
    <w:rsid w:val="008C1079"/>
    <w:rsid w:val="00913323"/>
    <w:rsid w:val="00951C3D"/>
    <w:rsid w:val="0095585C"/>
    <w:rsid w:val="00963785"/>
    <w:rsid w:val="00981151"/>
    <w:rsid w:val="009855A5"/>
    <w:rsid w:val="009C7780"/>
    <w:rsid w:val="00A02504"/>
    <w:rsid w:val="00A16926"/>
    <w:rsid w:val="00A4797E"/>
    <w:rsid w:val="00AA04BC"/>
    <w:rsid w:val="00AA6373"/>
    <w:rsid w:val="00AB0308"/>
    <w:rsid w:val="00AB5B62"/>
    <w:rsid w:val="00AE7809"/>
    <w:rsid w:val="00AF16B0"/>
    <w:rsid w:val="00AF3D7F"/>
    <w:rsid w:val="00B34EE0"/>
    <w:rsid w:val="00B76C8F"/>
    <w:rsid w:val="00BB71DC"/>
    <w:rsid w:val="00C21085"/>
    <w:rsid w:val="00C426B0"/>
    <w:rsid w:val="00C61340"/>
    <w:rsid w:val="00CB55AF"/>
    <w:rsid w:val="00CD3CAD"/>
    <w:rsid w:val="00CE6422"/>
    <w:rsid w:val="00CF5807"/>
    <w:rsid w:val="00D17C45"/>
    <w:rsid w:val="00D40FA8"/>
    <w:rsid w:val="00D5513F"/>
    <w:rsid w:val="00D563AC"/>
    <w:rsid w:val="00DA127E"/>
    <w:rsid w:val="00DC66EA"/>
    <w:rsid w:val="00DE07AD"/>
    <w:rsid w:val="00E007C6"/>
    <w:rsid w:val="00E05E12"/>
    <w:rsid w:val="00E57694"/>
    <w:rsid w:val="00E95C6F"/>
    <w:rsid w:val="00F06531"/>
    <w:rsid w:val="00F210DD"/>
    <w:rsid w:val="00F719BC"/>
    <w:rsid w:val="00F735DB"/>
    <w:rsid w:val="00F81C5E"/>
    <w:rsid w:val="00FC0EED"/>
    <w:rsid w:val="00FE1C2B"/>
    <w:rsid w:val="00FF632D"/>
  </w:rsids>
  <m:mathPr>
    <m:mathFont m:val="Cambria Math"/>
    <m:brkBin m:val="before"/>
    <m:brkBinSub m:val="--"/>
    <m:smallFrac/>
    <m:dispDef/>
    <m:lMargin m:val="0"/>
    <m:rMargin m:val="0"/>
    <m:defJc m:val="centerGroup"/>
    <m:wrapIndent m:val="1440"/>
    <m:intLim m:val="subSup"/>
    <m:naryLim m:val="undOvr"/>
  </m:mathPr>
  <w:themeFontLang w:val="ru-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B66B94C-F161-2946-A937-281B26EE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FR"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6B0"/>
    <w:rPr>
      <w:rFonts w:ascii="Times New Roman" w:eastAsia="Times New Roman" w:hAnsi="Times New Roman"/>
      <w:sz w:val="24"/>
      <w:szCs w:val="24"/>
      <w:lang w:val="ru-RU"/>
    </w:rPr>
  </w:style>
  <w:style w:type="paragraph" w:styleId="1">
    <w:name w:val="heading 1"/>
    <w:basedOn w:val="a"/>
    <w:next w:val="a"/>
    <w:link w:val="10"/>
    <w:uiPriority w:val="9"/>
    <w:qFormat/>
    <w:rsid w:val="0013567F"/>
    <w:pPr>
      <w:keepNext/>
      <w:keepLines/>
      <w:spacing w:before="24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A16926"/>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0E5D8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13567F"/>
    <w:pPr>
      <w:keepNext/>
      <w:keepLines/>
      <w:spacing w:before="40"/>
      <w:outlineLvl w:val="3"/>
    </w:pPr>
    <w:rPr>
      <w:rFonts w:ascii="Calibri Light" w:eastAsia="SimSun" w:hAnsi="Calibri Light"/>
      <w:i/>
      <w:iCs/>
      <w:color w:val="2E74B5"/>
    </w:rPr>
  </w:style>
  <w:style w:type="paragraph" w:styleId="7">
    <w:name w:val="heading 7"/>
    <w:basedOn w:val="a"/>
    <w:next w:val="a"/>
    <w:link w:val="70"/>
    <w:uiPriority w:val="9"/>
    <w:semiHidden/>
    <w:unhideWhenUsed/>
    <w:qFormat/>
    <w:rsid w:val="00857CAB"/>
    <w:pPr>
      <w:keepNext/>
      <w:keepLines/>
      <w:spacing w:before="200"/>
      <w:outlineLvl w:val="6"/>
    </w:pPr>
    <w:rPr>
      <w:rFonts w:ascii="Calibri Light" w:eastAsia="SimSun"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AF16B0"/>
    <w:rPr>
      <w:rFonts w:cs="Times New Roman"/>
    </w:rPr>
  </w:style>
  <w:style w:type="character" w:styleId="a3">
    <w:name w:val="Hyperlink"/>
    <w:rsid w:val="00AF16B0"/>
    <w:rPr>
      <w:color w:val="0000FF"/>
      <w:u w:val="single"/>
    </w:rPr>
  </w:style>
  <w:style w:type="character" w:customStyle="1" w:styleId="a-size-large">
    <w:name w:val="a-size-large"/>
    <w:basedOn w:val="a0"/>
    <w:rsid w:val="00AF16B0"/>
  </w:style>
  <w:style w:type="character" w:customStyle="1" w:styleId="a-size-medium">
    <w:name w:val="a-size-medium"/>
    <w:basedOn w:val="a0"/>
    <w:rsid w:val="00AF16B0"/>
  </w:style>
  <w:style w:type="character" w:customStyle="1" w:styleId="author">
    <w:name w:val="author"/>
    <w:basedOn w:val="a0"/>
    <w:rsid w:val="00AF16B0"/>
  </w:style>
  <w:style w:type="character" w:customStyle="1" w:styleId="contribution">
    <w:name w:val="contribution"/>
    <w:basedOn w:val="a0"/>
    <w:rsid w:val="00AF16B0"/>
  </w:style>
  <w:style w:type="character" w:customStyle="1" w:styleId="a-color-secondary">
    <w:name w:val="a-color-secondary"/>
    <w:basedOn w:val="a0"/>
    <w:rsid w:val="00AF16B0"/>
  </w:style>
  <w:style w:type="character" w:customStyle="1" w:styleId="a-declarative">
    <w:name w:val="a-declarative"/>
    <w:basedOn w:val="a0"/>
    <w:rsid w:val="00AF16B0"/>
  </w:style>
  <w:style w:type="character" w:customStyle="1" w:styleId="30">
    <w:name w:val="Заголовок 3 Знак"/>
    <w:link w:val="3"/>
    <w:uiPriority w:val="9"/>
    <w:rsid w:val="000E5D87"/>
    <w:rPr>
      <w:rFonts w:ascii="Cambria" w:eastAsia="Times New Roman" w:hAnsi="Cambria" w:cs="Times New Roman"/>
      <w:b/>
      <w:bCs/>
      <w:sz w:val="26"/>
      <w:szCs w:val="26"/>
    </w:rPr>
  </w:style>
  <w:style w:type="paragraph" w:styleId="a4">
    <w:name w:val="List Paragraph"/>
    <w:basedOn w:val="a"/>
    <w:uiPriority w:val="34"/>
    <w:qFormat/>
    <w:rsid w:val="000E5D87"/>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0E5D87"/>
    <w:pPr>
      <w:spacing w:after="120"/>
    </w:pPr>
  </w:style>
  <w:style w:type="character" w:customStyle="1" w:styleId="a6">
    <w:name w:val="Основной текст Знак"/>
    <w:link w:val="a5"/>
    <w:rsid w:val="000E5D87"/>
    <w:rPr>
      <w:rFonts w:ascii="Times New Roman" w:eastAsia="Times New Roman" w:hAnsi="Times New Roman" w:cs="Times New Roman"/>
      <w:sz w:val="24"/>
      <w:szCs w:val="24"/>
      <w:lang w:eastAsia="ru-RU"/>
    </w:rPr>
  </w:style>
  <w:style w:type="paragraph" w:styleId="a7">
    <w:name w:val="footnote text"/>
    <w:basedOn w:val="a"/>
    <w:link w:val="a8"/>
    <w:semiHidden/>
    <w:rsid w:val="000E5D87"/>
    <w:rPr>
      <w:sz w:val="20"/>
      <w:szCs w:val="20"/>
    </w:rPr>
  </w:style>
  <w:style w:type="character" w:customStyle="1" w:styleId="a8">
    <w:name w:val="Текст сноски Знак"/>
    <w:link w:val="a7"/>
    <w:semiHidden/>
    <w:rsid w:val="000E5D8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84131"/>
    <w:rPr>
      <w:rFonts w:ascii="Tahoma" w:hAnsi="Tahoma" w:cs="Tahoma"/>
      <w:sz w:val="16"/>
      <w:szCs w:val="16"/>
    </w:rPr>
  </w:style>
  <w:style w:type="character" w:customStyle="1" w:styleId="aa">
    <w:name w:val="Текст выноски Знак"/>
    <w:link w:val="a9"/>
    <w:uiPriority w:val="99"/>
    <w:semiHidden/>
    <w:rsid w:val="00384131"/>
    <w:rPr>
      <w:rFonts w:ascii="Tahoma" w:eastAsia="Times New Roman" w:hAnsi="Tahoma" w:cs="Tahoma"/>
      <w:sz w:val="16"/>
      <w:szCs w:val="16"/>
      <w:lang w:eastAsia="ru-RU"/>
    </w:rPr>
  </w:style>
  <w:style w:type="character" w:customStyle="1" w:styleId="70">
    <w:name w:val="Заголовок 7 Знак"/>
    <w:link w:val="7"/>
    <w:uiPriority w:val="9"/>
    <w:semiHidden/>
    <w:rsid w:val="00857CAB"/>
    <w:rPr>
      <w:rFonts w:ascii="Calibri Light" w:eastAsia="SimSun" w:hAnsi="Calibri Light" w:cs="Times New Roman"/>
      <w:i/>
      <w:iCs/>
      <w:color w:val="404040"/>
      <w:sz w:val="24"/>
      <w:szCs w:val="24"/>
      <w:lang w:eastAsia="ru-RU"/>
    </w:rPr>
  </w:style>
  <w:style w:type="character" w:customStyle="1" w:styleId="10">
    <w:name w:val="Заголовок 1 Знак"/>
    <w:link w:val="1"/>
    <w:uiPriority w:val="9"/>
    <w:rsid w:val="0013567F"/>
    <w:rPr>
      <w:rFonts w:ascii="Calibri Light" w:eastAsia="SimSun" w:hAnsi="Calibri Light" w:cs="Times New Roman"/>
      <w:color w:val="2E74B5"/>
      <w:sz w:val="32"/>
      <w:szCs w:val="32"/>
      <w:lang w:eastAsia="ru-RU"/>
    </w:rPr>
  </w:style>
  <w:style w:type="character" w:customStyle="1" w:styleId="40">
    <w:name w:val="Заголовок 4 Знак"/>
    <w:link w:val="4"/>
    <w:uiPriority w:val="9"/>
    <w:semiHidden/>
    <w:rsid w:val="0013567F"/>
    <w:rPr>
      <w:rFonts w:ascii="Calibri Light" w:eastAsia="SimSun" w:hAnsi="Calibri Light" w:cs="Times New Roman"/>
      <w:i/>
      <w:iCs/>
      <w:color w:val="2E74B5"/>
      <w:sz w:val="24"/>
      <w:szCs w:val="24"/>
      <w:lang w:eastAsia="ru-RU"/>
    </w:rPr>
  </w:style>
  <w:style w:type="paragraph" w:styleId="ab">
    <w:name w:val="Body Text Indent"/>
    <w:basedOn w:val="a"/>
    <w:link w:val="ac"/>
    <w:uiPriority w:val="99"/>
    <w:semiHidden/>
    <w:unhideWhenUsed/>
    <w:rsid w:val="0013567F"/>
    <w:pPr>
      <w:spacing w:after="120"/>
      <w:ind w:left="283"/>
    </w:pPr>
  </w:style>
  <w:style w:type="character" w:customStyle="1" w:styleId="ac">
    <w:name w:val="Основной текст с отступом Знак"/>
    <w:link w:val="ab"/>
    <w:uiPriority w:val="99"/>
    <w:semiHidden/>
    <w:rsid w:val="0013567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B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B5B62"/>
    <w:rPr>
      <w:rFonts w:ascii="Courier New" w:eastAsia="Times New Roman" w:hAnsi="Courier New" w:cs="Courier New"/>
    </w:rPr>
  </w:style>
  <w:style w:type="character" w:customStyle="1" w:styleId="bolighting">
    <w:name w:val="bo_lighting"/>
    <w:rsid w:val="004053E6"/>
  </w:style>
  <w:style w:type="character" w:customStyle="1" w:styleId="20">
    <w:name w:val="Заголовок 2 Знак"/>
    <w:link w:val="2"/>
    <w:uiPriority w:val="9"/>
    <w:rsid w:val="00A16926"/>
    <w:rPr>
      <w:rFonts w:ascii="Calibri Light" w:eastAsia="Times New Roman" w:hAnsi="Calibri Light" w:cs="Times New Roman"/>
      <w:b/>
      <w:bCs/>
      <w:i/>
      <w:iCs/>
      <w:sz w:val="28"/>
      <w:szCs w:val="28"/>
    </w:rPr>
  </w:style>
  <w:style w:type="paragraph" w:styleId="21">
    <w:name w:val="Body Text 2"/>
    <w:basedOn w:val="a"/>
    <w:link w:val="22"/>
    <w:uiPriority w:val="99"/>
    <w:semiHidden/>
    <w:unhideWhenUsed/>
    <w:rsid w:val="00A16926"/>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semiHidden/>
    <w:rsid w:val="00A16926"/>
    <w:rPr>
      <w:sz w:val="22"/>
      <w:szCs w:val="22"/>
      <w:lang w:eastAsia="en-US"/>
    </w:rPr>
  </w:style>
  <w:style w:type="paragraph" w:styleId="31">
    <w:name w:val="Body Text Indent 3"/>
    <w:basedOn w:val="a"/>
    <w:link w:val="32"/>
    <w:uiPriority w:val="99"/>
    <w:semiHidden/>
    <w:unhideWhenUsed/>
    <w:rsid w:val="00A16926"/>
    <w:pPr>
      <w:spacing w:after="120" w:line="276"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A1692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0064">
      <w:bodyDiv w:val="1"/>
      <w:marLeft w:val="0"/>
      <w:marRight w:val="0"/>
      <w:marTop w:val="0"/>
      <w:marBottom w:val="0"/>
      <w:divBdr>
        <w:top w:val="none" w:sz="0" w:space="0" w:color="auto"/>
        <w:left w:val="none" w:sz="0" w:space="0" w:color="auto"/>
        <w:bottom w:val="none" w:sz="0" w:space="0" w:color="auto"/>
        <w:right w:val="none" w:sz="0" w:space="0" w:color="auto"/>
      </w:divBdr>
    </w:div>
    <w:div w:id="806776453">
      <w:bodyDiv w:val="1"/>
      <w:marLeft w:val="0"/>
      <w:marRight w:val="0"/>
      <w:marTop w:val="0"/>
      <w:marBottom w:val="0"/>
      <w:divBdr>
        <w:top w:val="none" w:sz="0" w:space="0" w:color="auto"/>
        <w:left w:val="none" w:sz="0" w:space="0" w:color="auto"/>
        <w:bottom w:val="none" w:sz="0" w:space="0" w:color="auto"/>
        <w:right w:val="none" w:sz="0" w:space="0" w:color="auto"/>
      </w:divBdr>
    </w:div>
    <w:div w:id="1094739401">
      <w:bodyDiv w:val="1"/>
      <w:marLeft w:val="0"/>
      <w:marRight w:val="0"/>
      <w:marTop w:val="0"/>
      <w:marBottom w:val="0"/>
      <w:divBdr>
        <w:top w:val="none" w:sz="0" w:space="0" w:color="auto"/>
        <w:left w:val="none" w:sz="0" w:space="0" w:color="auto"/>
        <w:bottom w:val="none" w:sz="0" w:space="0" w:color="auto"/>
        <w:right w:val="none" w:sz="0" w:space="0" w:color="auto"/>
      </w:divBdr>
    </w:div>
    <w:div w:id="1143692275">
      <w:bodyDiv w:val="1"/>
      <w:marLeft w:val="0"/>
      <w:marRight w:val="0"/>
      <w:marTop w:val="0"/>
      <w:marBottom w:val="0"/>
      <w:divBdr>
        <w:top w:val="none" w:sz="0" w:space="0" w:color="auto"/>
        <w:left w:val="none" w:sz="0" w:space="0" w:color="auto"/>
        <w:bottom w:val="none" w:sz="0" w:space="0" w:color="auto"/>
        <w:right w:val="none" w:sz="0" w:space="0" w:color="auto"/>
      </w:divBdr>
    </w:div>
    <w:div w:id="1219588794">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spanov_s.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CharactersWithSpaces>
  <SharedDoc>false</SharedDoc>
  <HLinks>
    <vt:vector size="12" baseType="variant">
      <vt:variant>
        <vt:i4>3801209</vt:i4>
      </vt:variant>
      <vt:variant>
        <vt:i4>3</vt:i4>
      </vt:variant>
      <vt:variant>
        <vt:i4>0</vt:i4>
      </vt:variant>
      <vt:variant>
        <vt:i4>5</vt:i4>
      </vt:variant>
      <vt:variant>
        <vt:lpwstr>mailto:ospanov_s.s@mail.ru</vt:lpwstr>
      </vt:variant>
      <vt:variant>
        <vt:lpwstr/>
      </vt:variant>
      <vt:variant>
        <vt:i4>3801209</vt:i4>
      </vt:variant>
      <vt:variant>
        <vt:i4>0</vt:i4>
      </vt:variant>
      <vt:variant>
        <vt:i4>0</vt:i4>
      </vt:variant>
      <vt:variant>
        <vt:i4>5</vt:i4>
      </vt:variant>
      <vt:variant>
        <vt:lpwstr>mailto:ospanov_s.s@mail.ru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Есиркепова Салия</dc:creator>
  <cp:keywords/>
  <cp:lastModifiedBy>Moldir zh.</cp:lastModifiedBy>
  <cp:revision>3</cp:revision>
  <cp:lastPrinted>2019-10-10T07:23:00Z</cp:lastPrinted>
  <dcterms:created xsi:type="dcterms:W3CDTF">2020-04-04T15:01:00Z</dcterms:created>
  <dcterms:modified xsi:type="dcterms:W3CDTF">2020-04-04T15:35:00Z</dcterms:modified>
</cp:coreProperties>
</file>